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5F6CB" w14:textId="77777777" w:rsidR="000D5333" w:rsidRPr="00EA02AC" w:rsidRDefault="000D5333" w:rsidP="00EA02AC">
      <w:pPr>
        <w:jc w:val="both"/>
        <w:rPr>
          <w:sz w:val="20"/>
          <w:szCs w:val="20"/>
        </w:rPr>
      </w:pPr>
      <w:r w:rsidRPr="00EA02AC">
        <w:rPr>
          <w:noProof/>
          <w:sz w:val="20"/>
          <w:szCs w:val="20"/>
          <w:lang w:val="fr-BE" w:eastAsia="fr-BE"/>
        </w:rPr>
        <w:drawing>
          <wp:anchor distT="0" distB="0" distL="114300" distR="114300" simplePos="0" relativeHeight="251659264" behindDoc="1" locked="0" layoutInCell="1" allowOverlap="1" wp14:anchorId="6583A878" wp14:editId="7EBE4FD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9C860" w14:textId="77777777" w:rsidR="000D5333" w:rsidRPr="00EA02AC" w:rsidRDefault="000D5333" w:rsidP="00EA02AC">
      <w:pPr>
        <w:jc w:val="both"/>
        <w:rPr>
          <w:b/>
          <w:sz w:val="20"/>
          <w:szCs w:val="20"/>
          <w:u w:val="single"/>
        </w:rPr>
      </w:pPr>
    </w:p>
    <w:p w14:paraId="70A8E3D0" w14:textId="77777777" w:rsidR="000D5333" w:rsidRPr="00EA02AC" w:rsidRDefault="000D5333" w:rsidP="00EA02AC">
      <w:pPr>
        <w:jc w:val="both"/>
        <w:rPr>
          <w:b/>
          <w:sz w:val="20"/>
          <w:szCs w:val="20"/>
          <w:u w:val="single"/>
        </w:rPr>
      </w:pPr>
    </w:p>
    <w:p w14:paraId="1A3893B5" w14:textId="77777777" w:rsidR="000D5333" w:rsidRPr="00EA02AC" w:rsidRDefault="000D5333" w:rsidP="00EA02AC">
      <w:pPr>
        <w:jc w:val="both"/>
        <w:rPr>
          <w:b/>
          <w:sz w:val="20"/>
          <w:szCs w:val="20"/>
          <w:u w:val="single"/>
        </w:rPr>
      </w:pPr>
    </w:p>
    <w:p w14:paraId="07874506" w14:textId="77777777" w:rsidR="000D5333" w:rsidRPr="00EA02AC" w:rsidRDefault="000D5333" w:rsidP="00EA02AC">
      <w:pPr>
        <w:jc w:val="both"/>
        <w:rPr>
          <w:b/>
          <w:sz w:val="20"/>
          <w:szCs w:val="20"/>
          <w:u w:val="single"/>
        </w:rPr>
      </w:pPr>
    </w:p>
    <w:p w14:paraId="6B6FA87B" w14:textId="77777777" w:rsidR="000D5333" w:rsidRPr="00EA02AC" w:rsidRDefault="000D5333" w:rsidP="00EA02AC">
      <w:pPr>
        <w:jc w:val="both"/>
        <w:rPr>
          <w:b/>
          <w:sz w:val="20"/>
          <w:szCs w:val="20"/>
          <w:u w:val="single"/>
        </w:rPr>
      </w:pPr>
    </w:p>
    <w:p w14:paraId="359F6474" w14:textId="77777777" w:rsidR="00F9580B" w:rsidRPr="00EA02AC" w:rsidRDefault="00F9580B" w:rsidP="00EA02AC">
      <w:pPr>
        <w:jc w:val="both"/>
        <w:rPr>
          <w:b/>
          <w:sz w:val="20"/>
          <w:szCs w:val="20"/>
          <w:u w:val="single"/>
        </w:rPr>
      </w:pPr>
    </w:p>
    <w:p w14:paraId="3EDD9407" w14:textId="5D79C92F" w:rsidR="000D5333" w:rsidRPr="00EA02AC" w:rsidRDefault="000D5333" w:rsidP="00EA02AC">
      <w:pPr>
        <w:jc w:val="both"/>
        <w:rPr>
          <w:sz w:val="20"/>
          <w:szCs w:val="20"/>
        </w:rPr>
      </w:pPr>
      <w:r w:rsidRPr="00EA02AC">
        <w:rPr>
          <w:sz w:val="20"/>
          <w:szCs w:val="20"/>
        </w:rPr>
        <w:t>VILLE D’</w:t>
      </w:r>
      <w:r w:rsidR="0066289A">
        <w:rPr>
          <w:sz w:val="20"/>
          <w:szCs w:val="20"/>
        </w:rPr>
        <w:t>AUBANGE</w:t>
      </w:r>
    </w:p>
    <w:p w14:paraId="55849ADF" w14:textId="77777777" w:rsidR="000D5333" w:rsidRPr="00EA02AC" w:rsidRDefault="000D5333" w:rsidP="00EA02AC">
      <w:pPr>
        <w:jc w:val="both"/>
        <w:rPr>
          <w:b/>
          <w:sz w:val="20"/>
          <w:szCs w:val="20"/>
          <w:u w:val="single"/>
        </w:rPr>
      </w:pPr>
    </w:p>
    <w:p w14:paraId="5B363E0B" w14:textId="08419CAA" w:rsidR="000D5333" w:rsidRPr="00EA02AC" w:rsidRDefault="000D5333" w:rsidP="00EA02AC">
      <w:pPr>
        <w:jc w:val="both"/>
        <w:rPr>
          <w:b/>
          <w:sz w:val="20"/>
          <w:szCs w:val="20"/>
          <w:u w:val="single"/>
        </w:rPr>
      </w:pPr>
      <w:r w:rsidRPr="00EA02AC">
        <w:rPr>
          <w:b/>
          <w:sz w:val="20"/>
          <w:szCs w:val="20"/>
          <w:u w:val="single"/>
        </w:rPr>
        <w:t xml:space="preserve">PROCES-VERBAL DE LA SEANCE DU </w:t>
      </w:r>
      <w:r w:rsidR="00F151D3" w:rsidRPr="00EA02AC">
        <w:rPr>
          <w:b/>
          <w:sz w:val="20"/>
          <w:szCs w:val="20"/>
          <w:u w:val="single"/>
        </w:rPr>
        <w:t xml:space="preserve">CONSEIL COMMUNAL DU </w:t>
      </w:r>
      <w:r w:rsidR="009D3E4A" w:rsidRPr="00EA02AC">
        <w:rPr>
          <w:b/>
          <w:sz w:val="20"/>
          <w:szCs w:val="20"/>
          <w:u w:val="single"/>
        </w:rPr>
        <w:t>08 MARS</w:t>
      </w:r>
      <w:r w:rsidR="008E08BB" w:rsidRPr="00EA02AC">
        <w:rPr>
          <w:b/>
          <w:sz w:val="20"/>
          <w:szCs w:val="20"/>
          <w:u w:val="single"/>
        </w:rPr>
        <w:t xml:space="preserve"> 2021</w:t>
      </w:r>
    </w:p>
    <w:p w14:paraId="4AF70E74" w14:textId="77777777" w:rsidR="000D5333" w:rsidRPr="00EA02AC" w:rsidRDefault="000D5333" w:rsidP="00EA02AC">
      <w:pPr>
        <w:jc w:val="both"/>
        <w:rPr>
          <w:b/>
          <w:i/>
          <w:sz w:val="20"/>
          <w:szCs w:val="20"/>
          <w:u w:val="single"/>
        </w:rPr>
      </w:pPr>
    </w:p>
    <w:p w14:paraId="02F2458C" w14:textId="74EC8676" w:rsidR="000D5333" w:rsidRPr="00EA02AC" w:rsidRDefault="000D5333" w:rsidP="00EA02AC">
      <w:pPr>
        <w:jc w:val="both"/>
        <w:rPr>
          <w:rFonts w:eastAsia="Calibri"/>
          <w:sz w:val="20"/>
          <w:szCs w:val="20"/>
        </w:rPr>
      </w:pPr>
      <w:r w:rsidRPr="00EA02AC">
        <w:rPr>
          <w:rFonts w:eastAsia="Calibri"/>
          <w:b/>
          <w:sz w:val="20"/>
          <w:szCs w:val="20"/>
          <w:u w:val="single"/>
        </w:rPr>
        <w:t>Présents</w:t>
      </w:r>
      <w:r w:rsidR="00161415" w:rsidRPr="00EA02AC">
        <w:rPr>
          <w:rFonts w:eastAsia="Calibri"/>
          <w:b/>
          <w:sz w:val="20"/>
          <w:szCs w:val="20"/>
        </w:rPr>
        <w:t xml:space="preserve"> :  </w:t>
      </w:r>
      <w:r w:rsidR="00161415" w:rsidRPr="00EA02AC">
        <w:rPr>
          <w:rFonts w:eastAsia="Calibri"/>
          <w:b/>
          <w:sz w:val="20"/>
          <w:szCs w:val="20"/>
        </w:rPr>
        <w:tab/>
      </w:r>
      <w:r w:rsidRPr="00EA02AC">
        <w:rPr>
          <w:rFonts w:eastAsia="Calibri"/>
          <w:sz w:val="20"/>
          <w:szCs w:val="20"/>
        </w:rPr>
        <w:t xml:space="preserve">M. </w:t>
      </w:r>
      <w:r w:rsidR="009D3E4A" w:rsidRPr="00EA02AC">
        <w:rPr>
          <w:rFonts w:eastAsia="Calibri"/>
          <w:sz w:val="20"/>
          <w:szCs w:val="20"/>
        </w:rPr>
        <w:t>KINARD</w:t>
      </w:r>
      <w:r w:rsidR="00454114" w:rsidRPr="00EA02AC">
        <w:rPr>
          <w:rFonts w:eastAsia="Calibri"/>
          <w:sz w:val="20"/>
          <w:szCs w:val="20"/>
        </w:rPr>
        <w:t>, Bourgmestre-Président.</w:t>
      </w:r>
    </w:p>
    <w:p w14:paraId="2362B153" w14:textId="4F1C7231" w:rsidR="000D5333" w:rsidRPr="00EA02AC" w:rsidRDefault="000D5333" w:rsidP="00EA02AC">
      <w:pPr>
        <w:ind w:left="1416"/>
        <w:jc w:val="both"/>
        <w:rPr>
          <w:rFonts w:eastAsia="Calibri"/>
          <w:sz w:val="20"/>
          <w:szCs w:val="20"/>
        </w:rPr>
      </w:pPr>
      <w:r w:rsidRPr="00EA02AC">
        <w:rPr>
          <w:rFonts w:eastAsia="Calibri"/>
          <w:sz w:val="20"/>
          <w:szCs w:val="20"/>
        </w:rPr>
        <w:t>Mme BIORDI, Echevine et MM. DEVA</w:t>
      </w:r>
      <w:r w:rsidR="00F151D3" w:rsidRPr="00EA02AC">
        <w:rPr>
          <w:rFonts w:eastAsia="Calibri"/>
          <w:sz w:val="20"/>
          <w:szCs w:val="20"/>
        </w:rPr>
        <w:t>UX, JACQUEMIN,</w:t>
      </w:r>
      <w:r w:rsidR="007C07B8" w:rsidRPr="00EA02AC">
        <w:rPr>
          <w:rFonts w:eastAsia="Calibri"/>
          <w:sz w:val="20"/>
          <w:szCs w:val="20"/>
        </w:rPr>
        <w:t xml:space="preserve"> BINET,</w:t>
      </w:r>
      <w:r w:rsidR="009D3E4A" w:rsidRPr="00EA02AC">
        <w:rPr>
          <w:rFonts w:eastAsia="Calibri"/>
          <w:sz w:val="20"/>
          <w:szCs w:val="20"/>
        </w:rPr>
        <w:t xml:space="preserve"> LAMBERT,</w:t>
      </w:r>
      <w:r w:rsidR="00F151D3" w:rsidRPr="00EA02AC">
        <w:rPr>
          <w:rFonts w:eastAsia="Calibri"/>
          <w:sz w:val="20"/>
          <w:szCs w:val="20"/>
        </w:rPr>
        <w:t xml:space="preserve"> </w:t>
      </w:r>
      <w:r w:rsidR="00454114" w:rsidRPr="00EA02AC">
        <w:rPr>
          <w:rFonts w:eastAsia="Calibri"/>
          <w:sz w:val="20"/>
          <w:szCs w:val="20"/>
        </w:rPr>
        <w:t>Echevins.</w:t>
      </w:r>
      <w:r w:rsidRPr="00EA02AC">
        <w:rPr>
          <w:rFonts w:eastAsia="Calibri"/>
          <w:sz w:val="20"/>
          <w:szCs w:val="20"/>
        </w:rPr>
        <w:br/>
      </w:r>
      <w:r w:rsidR="00F151D3" w:rsidRPr="00EA02AC">
        <w:rPr>
          <w:rFonts w:eastAsia="Calibri"/>
          <w:sz w:val="20"/>
          <w:szCs w:val="20"/>
        </w:rPr>
        <w:t xml:space="preserve">Mmes </w:t>
      </w:r>
      <w:r w:rsidR="003054DF" w:rsidRPr="00EA02AC">
        <w:rPr>
          <w:rFonts w:eastAsia="Calibri"/>
          <w:sz w:val="20"/>
          <w:szCs w:val="20"/>
        </w:rPr>
        <w:t xml:space="preserve">AUBERTIN, </w:t>
      </w:r>
      <w:r w:rsidR="00E1505A" w:rsidRPr="00EA02AC">
        <w:rPr>
          <w:rFonts w:eastAsia="Calibri"/>
          <w:sz w:val="20"/>
          <w:szCs w:val="20"/>
        </w:rPr>
        <w:t xml:space="preserve">CORDONNIER, </w:t>
      </w:r>
      <w:r w:rsidR="00F151D3" w:rsidRPr="00EA02AC">
        <w:rPr>
          <w:rFonts w:eastAsia="Calibri"/>
          <w:sz w:val="20"/>
          <w:szCs w:val="20"/>
        </w:rPr>
        <w:t xml:space="preserve">LARDOT, </w:t>
      </w:r>
      <w:r w:rsidRPr="00EA02AC">
        <w:rPr>
          <w:rFonts w:eastAsia="Calibri"/>
          <w:sz w:val="20"/>
          <w:szCs w:val="20"/>
        </w:rPr>
        <w:t xml:space="preserve">MENON et MM. </w:t>
      </w:r>
      <w:r w:rsidR="000C3656" w:rsidRPr="00EA02AC">
        <w:rPr>
          <w:rFonts w:eastAsia="Calibri"/>
          <w:sz w:val="20"/>
          <w:szCs w:val="20"/>
        </w:rPr>
        <w:t xml:space="preserve">AREND, </w:t>
      </w:r>
      <w:r w:rsidRPr="00EA02AC">
        <w:rPr>
          <w:rFonts w:eastAsia="Calibri"/>
          <w:sz w:val="20"/>
          <w:szCs w:val="20"/>
        </w:rPr>
        <w:t xml:space="preserve">BEAUMONT, </w:t>
      </w:r>
      <w:r w:rsidR="00D63D3F" w:rsidRPr="00EA02AC">
        <w:rPr>
          <w:rFonts w:eastAsia="Calibri"/>
          <w:sz w:val="20"/>
          <w:szCs w:val="20"/>
        </w:rPr>
        <w:t xml:space="preserve">BODELET, </w:t>
      </w:r>
      <w:r w:rsidRPr="00EA02AC">
        <w:rPr>
          <w:rFonts w:eastAsia="Calibri"/>
          <w:sz w:val="20"/>
          <w:szCs w:val="20"/>
        </w:rPr>
        <w:t>CAREME,</w:t>
      </w:r>
      <w:r w:rsidR="009D3E4A" w:rsidRPr="00EA02AC">
        <w:rPr>
          <w:rFonts w:eastAsia="Calibri"/>
          <w:sz w:val="20"/>
          <w:szCs w:val="20"/>
        </w:rPr>
        <w:t xml:space="preserve"> DONDELINGER,</w:t>
      </w:r>
      <w:r w:rsidRPr="00EA02AC">
        <w:rPr>
          <w:rFonts w:eastAsia="Calibri"/>
          <w:sz w:val="20"/>
          <w:szCs w:val="20"/>
        </w:rPr>
        <w:t xml:space="preserve"> </w:t>
      </w:r>
      <w:r w:rsidR="009D3E4A" w:rsidRPr="00EA02AC">
        <w:rPr>
          <w:rFonts w:eastAsia="Calibri"/>
          <w:sz w:val="20"/>
          <w:szCs w:val="20"/>
        </w:rPr>
        <w:t xml:space="preserve">FECK, </w:t>
      </w:r>
      <w:r w:rsidRPr="00EA02AC">
        <w:rPr>
          <w:rFonts w:eastAsia="Calibri"/>
          <w:sz w:val="20"/>
          <w:szCs w:val="20"/>
        </w:rPr>
        <w:t xml:space="preserve">GOOSSE, </w:t>
      </w:r>
      <w:r w:rsidR="00D63D3F" w:rsidRPr="00EA02AC">
        <w:rPr>
          <w:rFonts w:eastAsia="Calibri"/>
          <w:sz w:val="20"/>
          <w:szCs w:val="20"/>
        </w:rPr>
        <w:t xml:space="preserve">JANSON, </w:t>
      </w:r>
      <w:r w:rsidRPr="00EA02AC">
        <w:rPr>
          <w:rFonts w:eastAsia="Calibri"/>
          <w:sz w:val="20"/>
          <w:szCs w:val="20"/>
        </w:rPr>
        <w:t xml:space="preserve">LANOTTE, </w:t>
      </w:r>
      <w:r w:rsidR="003054DF" w:rsidRPr="00EA02AC">
        <w:rPr>
          <w:rFonts w:eastAsia="Calibri"/>
          <w:sz w:val="20"/>
          <w:szCs w:val="20"/>
        </w:rPr>
        <w:t xml:space="preserve">LAURENT, </w:t>
      </w:r>
      <w:r w:rsidRPr="00EA02AC">
        <w:rPr>
          <w:rFonts w:eastAsia="Calibri"/>
          <w:sz w:val="20"/>
          <w:szCs w:val="20"/>
        </w:rPr>
        <w:t xml:space="preserve">LUCAS, PENNEQUIN, ROSMAN, </w:t>
      </w:r>
      <w:r w:rsidR="00454114" w:rsidRPr="00EA02AC">
        <w:rPr>
          <w:rFonts w:eastAsia="Calibri"/>
          <w:sz w:val="20"/>
          <w:szCs w:val="20"/>
        </w:rPr>
        <w:t>WEYDERS, Conseillers communaux.</w:t>
      </w:r>
    </w:p>
    <w:p w14:paraId="1C39901A" w14:textId="77777777" w:rsidR="000D5333" w:rsidRPr="00EA02AC" w:rsidRDefault="00454114" w:rsidP="00EA02AC">
      <w:pPr>
        <w:ind w:left="708" w:firstLine="708"/>
        <w:jc w:val="both"/>
        <w:rPr>
          <w:rFonts w:eastAsia="Calibri"/>
          <w:sz w:val="20"/>
          <w:szCs w:val="20"/>
        </w:rPr>
      </w:pPr>
      <w:r w:rsidRPr="00EA02AC">
        <w:rPr>
          <w:rFonts w:eastAsia="Calibri"/>
          <w:sz w:val="20"/>
          <w:szCs w:val="20"/>
        </w:rPr>
        <w:t>Mme HABARU, Présidente du CPAS.</w:t>
      </w:r>
    </w:p>
    <w:p w14:paraId="675A02D8" w14:textId="77777777" w:rsidR="000D5333" w:rsidRPr="00EA02AC" w:rsidRDefault="00F151D3" w:rsidP="00EA02AC">
      <w:pPr>
        <w:ind w:left="708" w:firstLine="708"/>
        <w:jc w:val="both"/>
        <w:rPr>
          <w:rFonts w:eastAsia="Calibri"/>
          <w:sz w:val="20"/>
          <w:szCs w:val="20"/>
        </w:rPr>
      </w:pPr>
      <w:r w:rsidRPr="00EA02AC">
        <w:rPr>
          <w:rFonts w:eastAsia="Calibri"/>
          <w:sz w:val="20"/>
          <w:szCs w:val="20"/>
        </w:rPr>
        <w:t>M</w:t>
      </w:r>
      <w:r w:rsidR="00A45397" w:rsidRPr="00EA02AC">
        <w:rPr>
          <w:rFonts w:eastAsia="Calibri"/>
          <w:sz w:val="20"/>
          <w:szCs w:val="20"/>
        </w:rPr>
        <w:t>me</w:t>
      </w:r>
      <w:r w:rsidRPr="00EA02AC">
        <w:rPr>
          <w:rFonts w:eastAsia="Calibri"/>
          <w:sz w:val="20"/>
          <w:szCs w:val="20"/>
        </w:rPr>
        <w:t xml:space="preserve"> </w:t>
      </w:r>
      <w:r w:rsidR="00A45397" w:rsidRPr="00EA02AC">
        <w:rPr>
          <w:rFonts w:eastAsia="Calibri"/>
          <w:sz w:val="20"/>
          <w:szCs w:val="20"/>
        </w:rPr>
        <w:t>TOMAELLO</w:t>
      </w:r>
      <w:r w:rsidRPr="00EA02AC">
        <w:rPr>
          <w:rFonts w:eastAsia="Calibri"/>
          <w:sz w:val="20"/>
          <w:szCs w:val="20"/>
        </w:rPr>
        <w:t>,</w:t>
      </w:r>
      <w:r w:rsidR="000D5333" w:rsidRPr="00EA02AC">
        <w:rPr>
          <w:rFonts w:eastAsia="Calibri"/>
          <w:sz w:val="20"/>
          <w:szCs w:val="20"/>
        </w:rPr>
        <w:t xml:space="preserve"> Directeur général.</w:t>
      </w:r>
      <w:r w:rsidRPr="00EA02AC">
        <w:rPr>
          <w:rFonts w:eastAsia="Calibri"/>
          <w:sz w:val="20"/>
          <w:szCs w:val="20"/>
        </w:rPr>
        <w:t xml:space="preserve"> </w:t>
      </w:r>
      <w:proofErr w:type="spellStart"/>
      <w:proofErr w:type="gramStart"/>
      <w:r w:rsidRPr="00EA02AC">
        <w:rPr>
          <w:rFonts w:eastAsia="Calibri"/>
          <w:sz w:val="20"/>
          <w:szCs w:val="20"/>
        </w:rPr>
        <w:t>ff</w:t>
      </w:r>
      <w:proofErr w:type="spellEnd"/>
      <w:proofErr w:type="gramEnd"/>
      <w:r w:rsidR="000D5333" w:rsidRPr="00EA02AC">
        <w:rPr>
          <w:rFonts w:eastAsia="Calibri"/>
          <w:sz w:val="20"/>
          <w:szCs w:val="20"/>
        </w:rPr>
        <w:tab/>
      </w:r>
      <w:r w:rsidR="000D5333" w:rsidRPr="00EA02AC">
        <w:rPr>
          <w:rFonts w:eastAsia="Calibri"/>
          <w:sz w:val="20"/>
          <w:szCs w:val="20"/>
        </w:rPr>
        <w:tab/>
      </w:r>
    </w:p>
    <w:p w14:paraId="41FB0974" w14:textId="77777777" w:rsidR="00E1505A" w:rsidRPr="00EA02AC" w:rsidRDefault="00E1505A" w:rsidP="00EA02AC">
      <w:pPr>
        <w:jc w:val="both"/>
        <w:rPr>
          <w:b/>
          <w:sz w:val="20"/>
          <w:szCs w:val="20"/>
          <w:u w:val="single"/>
        </w:rPr>
      </w:pPr>
    </w:p>
    <w:p w14:paraId="57702EF2" w14:textId="5F3084F3" w:rsidR="007B7686" w:rsidRPr="00EA02AC" w:rsidRDefault="007B7686" w:rsidP="00EA02AC">
      <w:pPr>
        <w:tabs>
          <w:tab w:val="left" w:pos="1701"/>
        </w:tabs>
        <w:jc w:val="both"/>
        <w:rPr>
          <w:b/>
          <w:bCs/>
          <w:i/>
          <w:snapToGrid w:val="0"/>
          <w:kern w:val="28"/>
          <w:sz w:val="20"/>
          <w:szCs w:val="20"/>
        </w:rPr>
      </w:pPr>
      <w:r w:rsidRPr="00EA02AC">
        <w:rPr>
          <w:b/>
          <w:bCs/>
          <w:i/>
          <w:snapToGrid w:val="0"/>
          <w:kern w:val="28"/>
          <w:sz w:val="20"/>
          <w:szCs w:val="20"/>
        </w:rPr>
        <w:t>Le Président ouvre la séance à 19h</w:t>
      </w:r>
      <w:r w:rsidR="00D40810" w:rsidRPr="00EA02AC">
        <w:rPr>
          <w:b/>
          <w:bCs/>
          <w:i/>
          <w:snapToGrid w:val="0"/>
          <w:kern w:val="28"/>
          <w:sz w:val="20"/>
          <w:szCs w:val="20"/>
        </w:rPr>
        <w:t>3</w:t>
      </w:r>
      <w:r w:rsidR="00C7364E" w:rsidRPr="00EA02AC">
        <w:rPr>
          <w:b/>
          <w:bCs/>
          <w:i/>
          <w:snapToGrid w:val="0"/>
          <w:kern w:val="28"/>
          <w:sz w:val="20"/>
          <w:szCs w:val="20"/>
        </w:rPr>
        <w:t>5</w:t>
      </w:r>
      <w:r w:rsidRPr="00EA02AC">
        <w:rPr>
          <w:b/>
          <w:bCs/>
          <w:i/>
          <w:snapToGrid w:val="0"/>
          <w:kern w:val="28"/>
          <w:sz w:val="20"/>
          <w:szCs w:val="20"/>
        </w:rPr>
        <w:t>.</w:t>
      </w:r>
    </w:p>
    <w:p w14:paraId="52671823" w14:textId="77777777" w:rsidR="007B7686" w:rsidRPr="00EA02AC" w:rsidRDefault="007B7686" w:rsidP="00EA02AC">
      <w:pPr>
        <w:jc w:val="both"/>
        <w:rPr>
          <w:b/>
          <w:sz w:val="20"/>
          <w:szCs w:val="20"/>
          <w:u w:val="single"/>
        </w:rPr>
      </w:pPr>
    </w:p>
    <w:p w14:paraId="74BE1B07" w14:textId="3C1FDA52" w:rsidR="00E54A34" w:rsidRPr="00EA02AC" w:rsidRDefault="00EC2AA6" w:rsidP="00EA02AC">
      <w:pPr>
        <w:jc w:val="both"/>
        <w:rPr>
          <w:b/>
          <w:i/>
          <w:sz w:val="20"/>
          <w:szCs w:val="20"/>
        </w:rPr>
      </w:pPr>
      <w:r w:rsidRPr="00EA02AC">
        <w:rPr>
          <w:b/>
          <w:i/>
          <w:sz w:val="20"/>
          <w:szCs w:val="20"/>
        </w:rPr>
        <w:t>En raison de la crise sanitaire, la séance de conseil communal se déroule en visioconférence, en respect du décret du 1</w:t>
      </w:r>
      <w:r w:rsidRPr="00EA02AC">
        <w:rPr>
          <w:b/>
          <w:i/>
          <w:sz w:val="20"/>
          <w:szCs w:val="20"/>
          <w:vertAlign w:val="superscript"/>
        </w:rPr>
        <w:t>er</w:t>
      </w:r>
      <w:r w:rsidRPr="00EA02AC">
        <w:rPr>
          <w:b/>
          <w:i/>
          <w:sz w:val="20"/>
          <w:szCs w:val="20"/>
        </w:rPr>
        <w:t xml:space="preserve"> octobre 2020 du SPW.</w:t>
      </w:r>
    </w:p>
    <w:p w14:paraId="53EE8CC0" w14:textId="77777777" w:rsidR="007D0107" w:rsidRPr="00EA02AC" w:rsidRDefault="007D0107" w:rsidP="00EA02AC">
      <w:pPr>
        <w:jc w:val="both"/>
        <w:rPr>
          <w:noProof/>
          <w:sz w:val="20"/>
          <w:szCs w:val="20"/>
        </w:rPr>
      </w:pPr>
    </w:p>
    <w:p w14:paraId="4A244438" w14:textId="2104926B" w:rsidR="007D0107" w:rsidRPr="00EA02AC" w:rsidRDefault="007D0107" w:rsidP="00EA02AC">
      <w:pPr>
        <w:jc w:val="both"/>
        <w:rPr>
          <w:b/>
          <w:i/>
          <w:sz w:val="20"/>
          <w:szCs w:val="20"/>
        </w:rPr>
      </w:pPr>
      <w:r w:rsidRPr="00EA02AC">
        <w:rPr>
          <w:b/>
          <w:i/>
          <w:noProof/>
          <w:sz w:val="20"/>
          <w:szCs w:val="20"/>
        </w:rPr>
        <w:t>Monsieur LAMBERT ayant eu des problèmes de connexion n’a pas pu participé aux 14 premières délibérations.</w:t>
      </w:r>
    </w:p>
    <w:p w14:paraId="288B0488" w14:textId="77777777" w:rsidR="00CA41F3" w:rsidRPr="00EA02AC" w:rsidRDefault="00CA41F3" w:rsidP="00EA02AC">
      <w:pPr>
        <w:jc w:val="both"/>
        <w:rPr>
          <w:b/>
          <w:sz w:val="20"/>
          <w:szCs w:val="20"/>
          <w:u w:val="single"/>
        </w:rPr>
      </w:pPr>
    </w:p>
    <w:p w14:paraId="6ADDDBA0" w14:textId="17CB2433" w:rsidR="00E1272C" w:rsidRPr="00EA02AC" w:rsidRDefault="00A15B1A" w:rsidP="00EA02AC">
      <w:pPr>
        <w:jc w:val="both"/>
        <w:rPr>
          <w:b/>
          <w:i/>
          <w:sz w:val="20"/>
          <w:szCs w:val="20"/>
        </w:rPr>
      </w:pPr>
      <w:r w:rsidRPr="00EA02AC">
        <w:rPr>
          <w:b/>
          <w:bCs/>
          <w:i/>
          <w:snapToGrid w:val="0"/>
          <w:kern w:val="28"/>
          <w:sz w:val="20"/>
          <w:szCs w:val="20"/>
        </w:rPr>
        <w:t>Le Conseil observe une minute de silence en hommage à</w:t>
      </w:r>
      <w:r w:rsidRPr="00EA02AC">
        <w:rPr>
          <w:b/>
          <w:i/>
          <w:sz w:val="20"/>
          <w:szCs w:val="20"/>
        </w:rPr>
        <w:t xml:space="preserve"> Monsieur</w:t>
      </w:r>
      <w:r w:rsidR="00E1272C" w:rsidRPr="00EA02AC">
        <w:rPr>
          <w:b/>
          <w:i/>
          <w:sz w:val="20"/>
          <w:szCs w:val="20"/>
        </w:rPr>
        <w:t xml:space="preserve"> Patrick HANFF, ancien conseiller communal</w:t>
      </w:r>
      <w:r w:rsidRPr="00EA02AC">
        <w:rPr>
          <w:b/>
          <w:i/>
          <w:sz w:val="20"/>
          <w:szCs w:val="20"/>
        </w:rPr>
        <w:t>.</w:t>
      </w:r>
      <w:r w:rsidR="00E1272C" w:rsidRPr="00EA02AC">
        <w:rPr>
          <w:b/>
          <w:i/>
          <w:sz w:val="20"/>
          <w:szCs w:val="20"/>
        </w:rPr>
        <w:t xml:space="preserve"> </w:t>
      </w:r>
    </w:p>
    <w:p w14:paraId="5C3F76AB" w14:textId="77777777" w:rsidR="00E1272C" w:rsidRPr="00EA02AC" w:rsidRDefault="00E1272C" w:rsidP="00EA02AC">
      <w:pPr>
        <w:jc w:val="both"/>
        <w:rPr>
          <w:b/>
          <w:sz w:val="20"/>
          <w:szCs w:val="20"/>
          <w:u w:val="single"/>
        </w:rPr>
      </w:pPr>
    </w:p>
    <w:p w14:paraId="5655980B" w14:textId="77777777" w:rsidR="000D5333" w:rsidRPr="00EA02AC" w:rsidRDefault="000D5333" w:rsidP="00EA02AC">
      <w:pPr>
        <w:jc w:val="both"/>
        <w:rPr>
          <w:b/>
          <w:sz w:val="20"/>
          <w:szCs w:val="20"/>
          <w:u w:val="single"/>
        </w:rPr>
      </w:pPr>
      <w:r w:rsidRPr="00EA02AC">
        <w:rPr>
          <w:b/>
          <w:sz w:val="20"/>
          <w:szCs w:val="20"/>
          <w:u w:val="single"/>
        </w:rPr>
        <w:t>SEANCE PUBLIQUE</w:t>
      </w:r>
    </w:p>
    <w:p w14:paraId="64E401C1" w14:textId="1B7D6416" w:rsidR="0043641D" w:rsidRPr="00EA02AC" w:rsidRDefault="00420214" w:rsidP="00EA02AC">
      <w:pPr>
        <w:jc w:val="both"/>
        <w:rPr>
          <w:b/>
          <w:sz w:val="20"/>
          <w:szCs w:val="20"/>
          <w:u w:val="single"/>
          <w:lang w:val="fr-BE"/>
        </w:rPr>
      </w:pPr>
      <w:r w:rsidRPr="00EA02AC">
        <w:rPr>
          <w:b/>
          <w:sz w:val="20"/>
          <w:szCs w:val="20"/>
          <w:u w:val="single"/>
          <w:lang w:val="fr-BE"/>
        </w:rPr>
        <w:t xml:space="preserve"> </w:t>
      </w:r>
    </w:p>
    <w:p w14:paraId="49E85D71" w14:textId="2DCC1F13" w:rsidR="009425BD" w:rsidRPr="00EA02AC" w:rsidRDefault="00E54A34" w:rsidP="00EA02AC">
      <w:pPr>
        <w:jc w:val="both"/>
        <w:rPr>
          <w:b/>
          <w:i/>
          <w:sz w:val="20"/>
          <w:szCs w:val="20"/>
        </w:rPr>
      </w:pPr>
      <w:r w:rsidRPr="00EA02AC">
        <w:rPr>
          <w:b/>
          <w:i/>
          <w:sz w:val="20"/>
          <w:szCs w:val="20"/>
          <w:lang w:val="fr-BE"/>
        </w:rPr>
        <w:t xml:space="preserve">Monsieur le Président annonce l’ajout d’un point en urgence : </w:t>
      </w:r>
      <w:r w:rsidR="009E218C" w:rsidRPr="00EA02AC">
        <w:rPr>
          <w:b/>
          <w:i/>
          <w:sz w:val="20"/>
          <w:szCs w:val="20"/>
          <w:lang w:val="fr-BE"/>
        </w:rPr>
        <w:t>« </w:t>
      </w:r>
      <w:r w:rsidRPr="00EA02AC">
        <w:rPr>
          <w:b/>
          <w:i/>
          <w:sz w:val="20"/>
          <w:szCs w:val="20"/>
          <w:lang w:val="fr-BE"/>
        </w:rPr>
        <w:t>Cession gratuite d’un excédent de voirie entre l’Administration communale d’</w:t>
      </w:r>
      <w:r w:rsidR="0066289A">
        <w:rPr>
          <w:b/>
          <w:i/>
          <w:sz w:val="20"/>
          <w:szCs w:val="20"/>
          <w:lang w:val="fr-BE"/>
        </w:rPr>
        <w:t>AUBANGE</w:t>
      </w:r>
      <w:r w:rsidRPr="00EA02AC">
        <w:rPr>
          <w:b/>
          <w:i/>
          <w:sz w:val="20"/>
          <w:szCs w:val="20"/>
          <w:lang w:val="fr-BE"/>
        </w:rPr>
        <w:t xml:space="preserve"> et Monsieur et Madame </w:t>
      </w:r>
      <w:r w:rsidRPr="00EA02AC">
        <w:rPr>
          <w:b/>
          <w:i/>
          <w:sz w:val="20"/>
          <w:szCs w:val="20"/>
        </w:rPr>
        <w:t>PIFF-BLYTH</w:t>
      </w:r>
      <w:r w:rsidR="009E218C" w:rsidRPr="00EA02AC">
        <w:rPr>
          <w:b/>
          <w:i/>
          <w:sz w:val="20"/>
          <w:szCs w:val="20"/>
        </w:rPr>
        <w:t> »</w:t>
      </w:r>
      <w:r w:rsidR="009425BD" w:rsidRPr="00EA02AC">
        <w:rPr>
          <w:b/>
          <w:i/>
          <w:sz w:val="20"/>
          <w:szCs w:val="20"/>
        </w:rPr>
        <w:t>.</w:t>
      </w:r>
    </w:p>
    <w:p w14:paraId="2D076284" w14:textId="725593E9" w:rsidR="00E54A34" w:rsidRPr="00EA02AC" w:rsidRDefault="00E54A34" w:rsidP="00EA02AC">
      <w:pPr>
        <w:jc w:val="both"/>
        <w:rPr>
          <w:b/>
          <w:i/>
          <w:sz w:val="20"/>
          <w:szCs w:val="20"/>
          <w:lang w:val="fr-BE"/>
        </w:rPr>
      </w:pPr>
      <w:r w:rsidRPr="00EA02AC">
        <w:rPr>
          <w:b/>
          <w:i/>
          <w:sz w:val="20"/>
          <w:szCs w:val="20"/>
        </w:rPr>
        <w:t>Les membres du conseil acceptent à l’unanimité l’ajout de ce point.</w:t>
      </w:r>
    </w:p>
    <w:p w14:paraId="1D032529" w14:textId="77777777" w:rsidR="007D0107" w:rsidRPr="00EA02AC" w:rsidRDefault="007D0107" w:rsidP="00EA02AC">
      <w:pPr>
        <w:jc w:val="both"/>
        <w:rPr>
          <w:b/>
          <w:sz w:val="20"/>
          <w:szCs w:val="20"/>
          <w:u w:val="single"/>
          <w:lang w:val="fr-BE"/>
        </w:rPr>
      </w:pPr>
    </w:p>
    <w:p w14:paraId="3F89F13E" w14:textId="60AC48E9" w:rsidR="00F151D3" w:rsidRPr="00EA02AC" w:rsidRDefault="005360F9" w:rsidP="00EA02AC">
      <w:pPr>
        <w:jc w:val="both"/>
        <w:rPr>
          <w:b/>
          <w:sz w:val="20"/>
          <w:szCs w:val="20"/>
          <w:u w:val="single"/>
          <w:lang w:val="fr-BE"/>
        </w:rPr>
      </w:pPr>
      <w:r w:rsidRPr="00EA02AC">
        <w:rPr>
          <w:b/>
          <w:sz w:val="20"/>
          <w:szCs w:val="20"/>
          <w:u w:val="single"/>
          <w:lang w:val="fr-BE"/>
        </w:rPr>
        <w:t>Point n°</w:t>
      </w:r>
      <w:r w:rsidR="00D40810" w:rsidRPr="00EA02AC">
        <w:rPr>
          <w:b/>
          <w:sz w:val="20"/>
          <w:szCs w:val="20"/>
          <w:u w:val="single"/>
          <w:lang w:val="fr-BE"/>
        </w:rPr>
        <w:t>1</w:t>
      </w:r>
      <w:r w:rsidRPr="00EA02AC">
        <w:rPr>
          <w:b/>
          <w:sz w:val="20"/>
          <w:szCs w:val="20"/>
          <w:u w:val="single"/>
          <w:lang w:val="fr-BE"/>
        </w:rPr>
        <w:t xml:space="preserve"> - Délibération</w:t>
      </w:r>
      <w:r w:rsidR="00F151D3" w:rsidRPr="00EA02AC">
        <w:rPr>
          <w:b/>
          <w:sz w:val="20"/>
          <w:szCs w:val="20"/>
          <w:u w:val="single"/>
          <w:lang w:val="fr-BE"/>
        </w:rPr>
        <w:t xml:space="preserve"> n°</w:t>
      </w:r>
      <w:r w:rsidR="00AB3A22" w:rsidRPr="00EA02AC">
        <w:rPr>
          <w:b/>
          <w:sz w:val="20"/>
          <w:szCs w:val="20"/>
          <w:u w:val="single"/>
          <w:lang w:val="fr-BE"/>
        </w:rPr>
        <w:t>1042</w:t>
      </w:r>
      <w:r w:rsidR="00A45397" w:rsidRPr="00EA02AC">
        <w:rPr>
          <w:b/>
          <w:sz w:val="20"/>
          <w:szCs w:val="20"/>
          <w:u w:val="single"/>
          <w:lang w:val="fr-BE"/>
        </w:rPr>
        <w:t xml:space="preserve"> </w:t>
      </w:r>
      <w:r w:rsidR="00AF1351" w:rsidRPr="00EA02AC">
        <w:rPr>
          <w:b/>
          <w:sz w:val="20"/>
          <w:szCs w:val="20"/>
          <w:u w:val="single"/>
          <w:lang w:val="fr-BE"/>
        </w:rPr>
        <w:t xml:space="preserve">: </w:t>
      </w:r>
      <w:r w:rsidR="00973A39" w:rsidRPr="00EA02AC">
        <w:rPr>
          <w:b/>
          <w:sz w:val="20"/>
          <w:szCs w:val="20"/>
          <w:u w:val="single"/>
          <w:lang w:val="fr-BE"/>
        </w:rPr>
        <w:t xml:space="preserve">Approbation du procès-verbal du Conseil communal du </w:t>
      </w:r>
      <w:r w:rsidR="00D40810" w:rsidRPr="00EA02AC">
        <w:rPr>
          <w:b/>
          <w:sz w:val="20"/>
          <w:szCs w:val="20"/>
          <w:u w:val="single"/>
          <w:lang w:val="fr-BE"/>
        </w:rPr>
        <w:t>1</w:t>
      </w:r>
      <w:r w:rsidR="00D40810" w:rsidRPr="00EA02AC">
        <w:rPr>
          <w:b/>
          <w:sz w:val="20"/>
          <w:szCs w:val="20"/>
          <w:u w:val="single"/>
          <w:vertAlign w:val="superscript"/>
          <w:lang w:val="fr-BE"/>
        </w:rPr>
        <w:t>er</w:t>
      </w:r>
      <w:r w:rsidR="00D40810" w:rsidRPr="00EA02AC">
        <w:rPr>
          <w:b/>
          <w:sz w:val="20"/>
          <w:szCs w:val="20"/>
          <w:u w:val="single"/>
          <w:lang w:val="fr-BE"/>
        </w:rPr>
        <w:t xml:space="preserve"> février 2021</w:t>
      </w:r>
    </w:p>
    <w:p w14:paraId="356C58B6" w14:textId="77777777" w:rsidR="00A25982" w:rsidRPr="00EA02AC" w:rsidRDefault="00A25982" w:rsidP="00EA02AC">
      <w:pPr>
        <w:tabs>
          <w:tab w:val="left" w:pos="1701"/>
        </w:tabs>
        <w:jc w:val="both"/>
        <w:rPr>
          <w:bCs/>
          <w:snapToGrid w:val="0"/>
          <w:kern w:val="28"/>
          <w:sz w:val="20"/>
          <w:szCs w:val="20"/>
        </w:rPr>
      </w:pPr>
      <w:r w:rsidRPr="00EA02AC">
        <w:rPr>
          <w:bCs/>
          <w:snapToGrid w:val="0"/>
          <w:kern w:val="28"/>
          <w:sz w:val="20"/>
          <w:szCs w:val="20"/>
        </w:rPr>
        <w:t>Le Conseil,</w:t>
      </w:r>
    </w:p>
    <w:p w14:paraId="189403A7" w14:textId="092BFCD8" w:rsidR="00A25982" w:rsidRPr="00EA02AC" w:rsidRDefault="00A25982" w:rsidP="00EA02AC">
      <w:pPr>
        <w:tabs>
          <w:tab w:val="left" w:pos="1701"/>
        </w:tabs>
        <w:jc w:val="both"/>
        <w:rPr>
          <w:bCs/>
          <w:snapToGrid w:val="0"/>
          <w:kern w:val="28"/>
          <w:sz w:val="20"/>
          <w:szCs w:val="20"/>
        </w:rPr>
      </w:pPr>
      <w:r w:rsidRPr="00EA02AC">
        <w:rPr>
          <w:bCs/>
          <w:snapToGrid w:val="0"/>
          <w:kern w:val="28"/>
          <w:sz w:val="20"/>
          <w:szCs w:val="20"/>
        </w:rPr>
        <w:t>Vu la section 15 article 42 du Règlement d'Ordre Intérieur du Conseil communal d'</w:t>
      </w:r>
      <w:r w:rsidR="0066289A">
        <w:rPr>
          <w:bCs/>
          <w:snapToGrid w:val="0"/>
          <w:kern w:val="28"/>
          <w:sz w:val="20"/>
          <w:szCs w:val="20"/>
        </w:rPr>
        <w:t>AUBANGE</w:t>
      </w:r>
      <w:r w:rsidRPr="00EA02AC">
        <w:rPr>
          <w:bCs/>
          <w:snapToGrid w:val="0"/>
          <w:kern w:val="28"/>
          <w:sz w:val="20"/>
          <w:szCs w:val="20"/>
        </w:rPr>
        <w:t>;</w:t>
      </w:r>
    </w:p>
    <w:p w14:paraId="015CE6BA" w14:textId="77777777" w:rsidR="00A25982" w:rsidRPr="00EA02AC" w:rsidRDefault="00A25982" w:rsidP="00EA02AC">
      <w:pPr>
        <w:tabs>
          <w:tab w:val="left" w:pos="1701"/>
        </w:tabs>
        <w:jc w:val="both"/>
        <w:rPr>
          <w:bCs/>
          <w:snapToGrid w:val="0"/>
          <w:kern w:val="28"/>
          <w:sz w:val="20"/>
          <w:szCs w:val="20"/>
        </w:rPr>
      </w:pPr>
      <w:r w:rsidRPr="00EA02AC">
        <w:rPr>
          <w:bCs/>
          <w:snapToGrid w:val="0"/>
          <w:kern w:val="28"/>
          <w:sz w:val="20"/>
          <w:szCs w:val="20"/>
        </w:rPr>
        <w:t>Vu l’article L1122-30 du Code de la démocratie locale et de la décentralisation ;</w:t>
      </w:r>
    </w:p>
    <w:p w14:paraId="640C24DE" w14:textId="77777777" w:rsidR="00A25982" w:rsidRPr="00EA02AC" w:rsidRDefault="00A25982" w:rsidP="00EA02AC">
      <w:pPr>
        <w:tabs>
          <w:tab w:val="left" w:pos="1701"/>
        </w:tabs>
        <w:jc w:val="both"/>
        <w:rPr>
          <w:bCs/>
          <w:snapToGrid w:val="0"/>
          <w:kern w:val="28"/>
          <w:sz w:val="20"/>
          <w:szCs w:val="20"/>
        </w:rPr>
      </w:pPr>
      <w:r w:rsidRPr="00EA02AC">
        <w:rPr>
          <w:bCs/>
          <w:snapToGrid w:val="0"/>
          <w:kern w:val="28"/>
          <w:sz w:val="20"/>
          <w:szCs w:val="20"/>
        </w:rPr>
        <w:t>A l’unanimité ;</w:t>
      </w:r>
    </w:p>
    <w:p w14:paraId="33BB7F2F" w14:textId="751CAECE" w:rsidR="00A25982" w:rsidRPr="00EA02AC" w:rsidRDefault="00EA02AC" w:rsidP="00EA02AC">
      <w:pPr>
        <w:tabs>
          <w:tab w:val="left" w:pos="1701"/>
        </w:tabs>
        <w:jc w:val="both"/>
        <w:rPr>
          <w:b/>
          <w:bCs/>
          <w:snapToGrid w:val="0"/>
          <w:kern w:val="28"/>
          <w:sz w:val="20"/>
          <w:szCs w:val="20"/>
          <w:lang w:val="fr-BE"/>
        </w:rPr>
      </w:pPr>
      <w:r w:rsidRPr="00EA02AC">
        <w:rPr>
          <w:b/>
          <w:bCs/>
          <w:snapToGrid w:val="0"/>
          <w:kern w:val="28"/>
          <w:sz w:val="20"/>
          <w:szCs w:val="20"/>
        </w:rPr>
        <w:t>APPROUVE l</w:t>
      </w:r>
      <w:r w:rsidR="00A25982" w:rsidRPr="00EA02AC">
        <w:rPr>
          <w:bCs/>
          <w:snapToGrid w:val="0"/>
          <w:kern w:val="28"/>
          <w:sz w:val="20"/>
          <w:szCs w:val="20"/>
        </w:rPr>
        <w:t xml:space="preserve">e procès-verbal de la  séance du Conseil communal du </w:t>
      </w:r>
      <w:r w:rsidR="00D40810" w:rsidRPr="00EA02AC">
        <w:rPr>
          <w:bCs/>
          <w:snapToGrid w:val="0"/>
          <w:kern w:val="28"/>
          <w:sz w:val="20"/>
          <w:szCs w:val="20"/>
        </w:rPr>
        <w:t>1</w:t>
      </w:r>
      <w:r w:rsidR="00D40810" w:rsidRPr="00EA02AC">
        <w:rPr>
          <w:bCs/>
          <w:snapToGrid w:val="0"/>
          <w:kern w:val="28"/>
          <w:sz w:val="20"/>
          <w:szCs w:val="20"/>
          <w:vertAlign w:val="superscript"/>
        </w:rPr>
        <w:t>er</w:t>
      </w:r>
      <w:r w:rsidR="00D40810" w:rsidRPr="00EA02AC">
        <w:rPr>
          <w:bCs/>
          <w:snapToGrid w:val="0"/>
          <w:kern w:val="28"/>
          <w:sz w:val="20"/>
          <w:szCs w:val="20"/>
        </w:rPr>
        <w:t xml:space="preserve"> février 2021</w:t>
      </w:r>
      <w:r w:rsidR="00A25982" w:rsidRPr="00EA02AC">
        <w:rPr>
          <w:bCs/>
          <w:snapToGrid w:val="0"/>
          <w:kern w:val="28"/>
          <w:sz w:val="20"/>
          <w:szCs w:val="20"/>
        </w:rPr>
        <w:t>.</w:t>
      </w:r>
    </w:p>
    <w:p w14:paraId="0B225609" w14:textId="77777777" w:rsidR="007C07B8" w:rsidRPr="00EA02AC" w:rsidRDefault="007C07B8" w:rsidP="00EA02AC">
      <w:pPr>
        <w:tabs>
          <w:tab w:val="left" w:pos="1701"/>
        </w:tabs>
        <w:jc w:val="both"/>
        <w:rPr>
          <w:sz w:val="20"/>
          <w:szCs w:val="20"/>
        </w:rPr>
      </w:pPr>
    </w:p>
    <w:p w14:paraId="3D08F4EB" w14:textId="67B56C66" w:rsidR="004F17AA" w:rsidRPr="00EA02AC" w:rsidRDefault="002475DC" w:rsidP="00EA02AC">
      <w:pPr>
        <w:tabs>
          <w:tab w:val="left" w:pos="1701"/>
        </w:tabs>
        <w:jc w:val="both"/>
        <w:rPr>
          <w:b/>
          <w:sz w:val="20"/>
          <w:szCs w:val="20"/>
          <w:u w:val="single"/>
        </w:rPr>
      </w:pPr>
      <w:r w:rsidRPr="00EA02AC">
        <w:rPr>
          <w:b/>
          <w:sz w:val="20"/>
          <w:szCs w:val="20"/>
          <w:u w:val="single"/>
          <w:lang w:val="fr-BE"/>
        </w:rPr>
        <w:t>Point n°2 - Délibération n°</w:t>
      </w:r>
      <w:r w:rsidR="00AB3A22" w:rsidRPr="00EA02AC">
        <w:rPr>
          <w:b/>
          <w:sz w:val="20"/>
          <w:szCs w:val="20"/>
          <w:u w:val="single"/>
          <w:lang w:val="fr-BE"/>
        </w:rPr>
        <w:t>1043</w:t>
      </w:r>
      <w:r w:rsidRPr="00EA02AC">
        <w:rPr>
          <w:b/>
          <w:sz w:val="20"/>
          <w:szCs w:val="20"/>
          <w:u w:val="single"/>
          <w:lang w:val="fr-BE"/>
        </w:rPr>
        <w:t xml:space="preserve"> :</w:t>
      </w:r>
      <w:r w:rsidR="004F17AA" w:rsidRPr="00EA02AC">
        <w:rPr>
          <w:rFonts w:eastAsiaTheme="minorHAnsi"/>
          <w:b/>
          <w:sz w:val="20"/>
          <w:szCs w:val="20"/>
          <w:u w:val="single"/>
          <w:lang w:eastAsia="en-US"/>
        </w:rPr>
        <w:t xml:space="preserve"> </w:t>
      </w:r>
      <w:r w:rsidR="004F17AA" w:rsidRPr="00EA02AC">
        <w:rPr>
          <w:b/>
          <w:sz w:val="20"/>
          <w:szCs w:val="20"/>
          <w:u w:val="single"/>
        </w:rPr>
        <w:t>Prise d’acte de la démission de Madame CORDONNIER Brigitte du Conseil de l’Action Sociale.</w:t>
      </w:r>
    </w:p>
    <w:p w14:paraId="57736F97" w14:textId="77777777" w:rsidR="00DB3185" w:rsidRPr="00EA02AC" w:rsidRDefault="00DB3185" w:rsidP="00EA02AC">
      <w:pPr>
        <w:jc w:val="both"/>
        <w:rPr>
          <w:sz w:val="20"/>
          <w:szCs w:val="20"/>
        </w:rPr>
      </w:pPr>
      <w:r w:rsidRPr="00EA02AC">
        <w:rPr>
          <w:sz w:val="20"/>
          <w:szCs w:val="20"/>
        </w:rPr>
        <w:t>Le Conseil,</w:t>
      </w:r>
    </w:p>
    <w:p w14:paraId="028CDDBC" w14:textId="77777777" w:rsidR="00DB3185" w:rsidRPr="00EA02AC" w:rsidRDefault="00DB3185" w:rsidP="00EA02AC">
      <w:pPr>
        <w:ind w:right="-426"/>
        <w:jc w:val="both"/>
        <w:rPr>
          <w:sz w:val="20"/>
          <w:szCs w:val="20"/>
        </w:rPr>
      </w:pPr>
      <w:r w:rsidRPr="00EA02AC">
        <w:rPr>
          <w:sz w:val="20"/>
          <w:szCs w:val="20"/>
        </w:rPr>
        <w:t xml:space="preserve">Vu l’article 19 de la Loi organique des CPAS qui prévoit </w:t>
      </w:r>
      <w:r w:rsidRPr="00EA02AC">
        <w:rPr>
          <w:i/>
          <w:sz w:val="20"/>
          <w:szCs w:val="20"/>
        </w:rPr>
        <w:t>« </w:t>
      </w:r>
      <w:r w:rsidRPr="00EA02AC">
        <w:rPr>
          <w:bCs/>
          <w:i/>
          <w:color w:val="000000"/>
          <w:sz w:val="20"/>
          <w:szCs w:val="20"/>
        </w:rPr>
        <w:t>La démission des fonctions de conseiller est notifiée par écrit au conseil de l'action sociale et au conseil communal, lequel l'accepte lors de la première séance suivant cette notification ».</w:t>
      </w:r>
      <w:r w:rsidRPr="00EA02AC">
        <w:rPr>
          <w:sz w:val="20"/>
          <w:szCs w:val="20"/>
        </w:rPr>
        <w:t xml:space="preserve"> ;  </w:t>
      </w:r>
    </w:p>
    <w:p w14:paraId="71231BA8" w14:textId="77777777" w:rsidR="00DB3185" w:rsidRPr="00EA02AC" w:rsidRDefault="00DB3185" w:rsidP="00EA02AC">
      <w:pPr>
        <w:jc w:val="both"/>
        <w:rPr>
          <w:sz w:val="20"/>
          <w:szCs w:val="20"/>
        </w:rPr>
      </w:pPr>
      <w:r w:rsidRPr="00EA02AC">
        <w:rPr>
          <w:sz w:val="20"/>
          <w:szCs w:val="20"/>
        </w:rPr>
        <w:t xml:space="preserve">Attendu le courrier du 17 février 2021 du groupe TPA faisant part de la démission de Madame Brigitte CORDONNIER de sa fonction de conseillère de l’action sociale à la suite de l’invitation qui lui est faite de siéger en tant que conseillère communale ; </w:t>
      </w:r>
    </w:p>
    <w:p w14:paraId="6AE8FC3C" w14:textId="77777777" w:rsidR="00DB3185" w:rsidRPr="00EA02AC" w:rsidRDefault="00DB3185" w:rsidP="00EA02AC">
      <w:pPr>
        <w:jc w:val="both"/>
        <w:rPr>
          <w:sz w:val="20"/>
          <w:szCs w:val="20"/>
        </w:rPr>
      </w:pPr>
      <w:r w:rsidRPr="00EA02AC">
        <w:rPr>
          <w:sz w:val="20"/>
          <w:szCs w:val="20"/>
        </w:rPr>
        <w:t>A l'unanimité;</w:t>
      </w:r>
    </w:p>
    <w:p w14:paraId="0721727A" w14:textId="77777777" w:rsidR="00DB3185" w:rsidRPr="00EA02AC" w:rsidRDefault="00DB3185" w:rsidP="00EA02AC">
      <w:pPr>
        <w:jc w:val="both"/>
        <w:rPr>
          <w:sz w:val="20"/>
          <w:szCs w:val="20"/>
        </w:rPr>
      </w:pPr>
      <w:r w:rsidRPr="00EA02AC">
        <w:rPr>
          <w:b/>
          <w:sz w:val="20"/>
          <w:szCs w:val="20"/>
        </w:rPr>
        <w:t xml:space="preserve">PREND ACTE </w:t>
      </w:r>
      <w:r w:rsidRPr="00EA02AC">
        <w:rPr>
          <w:sz w:val="20"/>
          <w:szCs w:val="20"/>
        </w:rPr>
        <w:t>de la démission de Madame Brigitte CORDONNIER en sa qualité de membre du conseil de l’action sociale.</w:t>
      </w:r>
    </w:p>
    <w:p w14:paraId="56EF4F33" w14:textId="77777777" w:rsidR="00A155A4" w:rsidRPr="00EA02AC" w:rsidRDefault="00A155A4" w:rsidP="00EA02AC">
      <w:pPr>
        <w:tabs>
          <w:tab w:val="left" w:pos="1701"/>
        </w:tabs>
        <w:jc w:val="both"/>
        <w:rPr>
          <w:b/>
          <w:sz w:val="20"/>
          <w:szCs w:val="20"/>
          <w:u w:val="single"/>
          <w:lang w:val="fr-BE"/>
        </w:rPr>
      </w:pPr>
    </w:p>
    <w:p w14:paraId="0607450E" w14:textId="18A34F30" w:rsidR="002475DC" w:rsidRPr="00EA02AC" w:rsidRDefault="002475DC" w:rsidP="00EA02AC">
      <w:pPr>
        <w:tabs>
          <w:tab w:val="left" w:pos="1701"/>
        </w:tabs>
        <w:jc w:val="both"/>
        <w:rPr>
          <w:b/>
          <w:sz w:val="20"/>
          <w:szCs w:val="20"/>
          <w:u w:val="single"/>
          <w:lang w:val="fr-BE"/>
        </w:rPr>
      </w:pPr>
      <w:r w:rsidRPr="00EA02AC">
        <w:rPr>
          <w:b/>
          <w:sz w:val="20"/>
          <w:szCs w:val="20"/>
          <w:u w:val="single"/>
          <w:lang w:val="fr-BE"/>
        </w:rPr>
        <w:t>Point n°3 - Délibération n°</w:t>
      </w:r>
      <w:r w:rsidR="00AB3A22" w:rsidRPr="00EA02AC">
        <w:rPr>
          <w:b/>
          <w:sz w:val="20"/>
          <w:szCs w:val="20"/>
          <w:u w:val="single"/>
          <w:lang w:val="fr-BE"/>
        </w:rPr>
        <w:t>1044</w:t>
      </w:r>
      <w:r w:rsidRPr="00EA02AC">
        <w:rPr>
          <w:b/>
          <w:sz w:val="20"/>
          <w:szCs w:val="20"/>
          <w:u w:val="single"/>
          <w:lang w:val="fr-BE"/>
        </w:rPr>
        <w:t xml:space="preserve"> :</w:t>
      </w:r>
      <w:r w:rsidR="006F57F5" w:rsidRPr="00EA02AC">
        <w:rPr>
          <w:rFonts w:eastAsiaTheme="minorHAnsi"/>
          <w:b/>
          <w:sz w:val="20"/>
          <w:szCs w:val="20"/>
          <w:u w:val="single"/>
          <w:lang w:val="fr-BE" w:eastAsia="en-US"/>
        </w:rPr>
        <w:t xml:space="preserve"> </w:t>
      </w:r>
      <w:r w:rsidR="006F57F5" w:rsidRPr="00EA02AC">
        <w:rPr>
          <w:b/>
          <w:sz w:val="20"/>
          <w:szCs w:val="20"/>
          <w:u w:val="single"/>
          <w:lang w:val="fr-BE"/>
        </w:rPr>
        <w:t xml:space="preserve">Installation de Madame CORDONNIER Brigitte comme conseillère communale en remplacement de Madame CRUCITTI </w:t>
      </w:r>
      <w:proofErr w:type="spellStart"/>
      <w:r w:rsidR="006F57F5" w:rsidRPr="00EA02AC">
        <w:rPr>
          <w:b/>
          <w:sz w:val="20"/>
          <w:szCs w:val="20"/>
          <w:u w:val="single"/>
          <w:lang w:val="fr-BE"/>
        </w:rPr>
        <w:t>Luciana</w:t>
      </w:r>
      <w:proofErr w:type="spellEnd"/>
      <w:r w:rsidR="006F57F5" w:rsidRPr="00EA02AC">
        <w:rPr>
          <w:b/>
          <w:sz w:val="20"/>
          <w:szCs w:val="20"/>
          <w:u w:val="single"/>
          <w:lang w:val="fr-BE"/>
        </w:rPr>
        <w:t>.</w:t>
      </w:r>
    </w:p>
    <w:p w14:paraId="1BDBD0F9" w14:textId="17EE0AA2" w:rsidR="006F57F5" w:rsidRPr="00EA02AC" w:rsidRDefault="006F57F5" w:rsidP="00EA02AC">
      <w:pPr>
        <w:widowControl w:val="0"/>
        <w:overflowPunct w:val="0"/>
        <w:autoSpaceDE w:val="0"/>
        <w:autoSpaceDN w:val="0"/>
        <w:adjustRightInd w:val="0"/>
        <w:jc w:val="both"/>
        <w:rPr>
          <w:kern w:val="28"/>
          <w:sz w:val="20"/>
          <w:szCs w:val="20"/>
        </w:rPr>
      </w:pPr>
      <w:r w:rsidRPr="00EA02AC">
        <w:rPr>
          <w:kern w:val="28"/>
          <w:sz w:val="20"/>
          <w:szCs w:val="20"/>
        </w:rPr>
        <w:t>Le Conseil,</w:t>
      </w:r>
    </w:p>
    <w:p w14:paraId="43BFC94B" w14:textId="221AAD90" w:rsidR="006F57F5" w:rsidRPr="00EA02AC" w:rsidRDefault="006F57F5" w:rsidP="00EA02AC">
      <w:pPr>
        <w:widowControl w:val="0"/>
        <w:overflowPunct w:val="0"/>
        <w:autoSpaceDE w:val="0"/>
        <w:autoSpaceDN w:val="0"/>
        <w:adjustRightInd w:val="0"/>
        <w:ind w:right="-426"/>
        <w:jc w:val="both"/>
        <w:rPr>
          <w:kern w:val="28"/>
          <w:sz w:val="20"/>
          <w:szCs w:val="20"/>
        </w:rPr>
      </w:pPr>
      <w:r w:rsidRPr="00EA02AC">
        <w:rPr>
          <w:kern w:val="28"/>
          <w:sz w:val="20"/>
          <w:szCs w:val="20"/>
        </w:rPr>
        <w:t xml:space="preserve">Vu le Code de la démocratie locale et de la décentralisation et notamment les articles L4125-1 et L4121-1; </w:t>
      </w:r>
    </w:p>
    <w:p w14:paraId="4795D9C2" w14:textId="74813671" w:rsidR="006F57F5" w:rsidRPr="00EA02AC" w:rsidRDefault="006F57F5" w:rsidP="00EA02AC">
      <w:pPr>
        <w:widowControl w:val="0"/>
        <w:overflowPunct w:val="0"/>
        <w:autoSpaceDE w:val="0"/>
        <w:autoSpaceDN w:val="0"/>
        <w:adjustRightInd w:val="0"/>
        <w:jc w:val="both"/>
        <w:rPr>
          <w:kern w:val="28"/>
          <w:sz w:val="20"/>
          <w:szCs w:val="20"/>
        </w:rPr>
      </w:pPr>
      <w:r w:rsidRPr="00EA02AC">
        <w:rPr>
          <w:kern w:val="28"/>
          <w:sz w:val="20"/>
          <w:szCs w:val="20"/>
        </w:rPr>
        <w:t xml:space="preserve">Vu le résultat des élections communales du 14 octobre 2018 validées par le Collège Provincial en date du 16 novembre 2018; </w:t>
      </w:r>
    </w:p>
    <w:p w14:paraId="5ACFB8B3" w14:textId="77777777" w:rsidR="006F57F5" w:rsidRPr="00EA02AC" w:rsidRDefault="006F57F5" w:rsidP="00EA02AC">
      <w:pPr>
        <w:widowControl w:val="0"/>
        <w:tabs>
          <w:tab w:val="left" w:pos="1843"/>
        </w:tabs>
        <w:overflowPunct w:val="0"/>
        <w:autoSpaceDE w:val="0"/>
        <w:autoSpaceDN w:val="0"/>
        <w:adjustRightInd w:val="0"/>
        <w:ind w:right="-568"/>
        <w:jc w:val="both"/>
        <w:rPr>
          <w:i/>
          <w:kern w:val="28"/>
          <w:sz w:val="20"/>
          <w:szCs w:val="20"/>
        </w:rPr>
      </w:pPr>
      <w:r w:rsidRPr="00EA02AC">
        <w:rPr>
          <w:kern w:val="28"/>
          <w:sz w:val="20"/>
          <w:szCs w:val="20"/>
        </w:rPr>
        <w:t>Vu l’article L1122-9 du Code de la démocratie locale et de la décentralisation qui stipule ce qui suit </w:t>
      </w:r>
      <w:r w:rsidRPr="00EA02AC">
        <w:rPr>
          <w:i/>
          <w:kern w:val="28"/>
          <w:sz w:val="20"/>
          <w:szCs w:val="20"/>
        </w:rPr>
        <w:t>« La démission des fonctions de conseiller est notifiée par écrit au Conseil, lequel l’accepte lors de la première séance suivant cette notification. La démission prend effet à la date où le Conseil l’accepte et est notifiée par le secrétaire à l’intéressé ». ;</w:t>
      </w:r>
    </w:p>
    <w:p w14:paraId="6DED80F8" w14:textId="77777777" w:rsidR="006F57F5" w:rsidRPr="00EA02AC" w:rsidRDefault="006F57F5"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 xml:space="preserve">Attendu le courriel de démission de la Conseillère communale </w:t>
      </w:r>
      <w:proofErr w:type="spellStart"/>
      <w:r w:rsidRPr="00EA02AC">
        <w:rPr>
          <w:kern w:val="28"/>
          <w:sz w:val="20"/>
          <w:szCs w:val="20"/>
        </w:rPr>
        <w:t>Luciana</w:t>
      </w:r>
      <w:proofErr w:type="spellEnd"/>
      <w:r w:rsidRPr="00EA02AC">
        <w:rPr>
          <w:kern w:val="28"/>
          <w:sz w:val="20"/>
          <w:szCs w:val="20"/>
        </w:rPr>
        <w:t xml:space="preserve"> CRUCITTI reçu en Commune en date du 18 janvier 2021 dont le Conseil communal a pris acte en sa séance du 1</w:t>
      </w:r>
      <w:r w:rsidRPr="00EA02AC">
        <w:rPr>
          <w:kern w:val="28"/>
          <w:sz w:val="20"/>
          <w:szCs w:val="20"/>
          <w:vertAlign w:val="superscript"/>
        </w:rPr>
        <w:t>er</w:t>
      </w:r>
      <w:r w:rsidRPr="00EA02AC">
        <w:rPr>
          <w:kern w:val="28"/>
          <w:sz w:val="20"/>
          <w:szCs w:val="20"/>
        </w:rPr>
        <w:t xml:space="preserve"> février 2021;</w:t>
      </w:r>
    </w:p>
    <w:p w14:paraId="4B79910B" w14:textId="77777777" w:rsidR="006F57F5" w:rsidRPr="00EA02AC" w:rsidRDefault="006F57F5"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lastRenderedPageBreak/>
        <w:t>Considérant qu’il y a lieu de pourvoir au remplacement en désignant un Conseiller au sein du groupe politique « TPA » ;</w:t>
      </w:r>
    </w:p>
    <w:p w14:paraId="11BE4304" w14:textId="77777777" w:rsidR="006F57F5" w:rsidRPr="00EA02AC" w:rsidRDefault="006F57F5" w:rsidP="00EA02AC">
      <w:pPr>
        <w:widowControl w:val="0"/>
        <w:tabs>
          <w:tab w:val="left" w:leader="dot" w:pos="10206"/>
        </w:tabs>
        <w:overflowPunct w:val="0"/>
        <w:autoSpaceDE w:val="0"/>
        <w:autoSpaceDN w:val="0"/>
        <w:adjustRightInd w:val="0"/>
        <w:jc w:val="both"/>
        <w:rPr>
          <w:kern w:val="28"/>
          <w:sz w:val="20"/>
          <w:szCs w:val="20"/>
        </w:rPr>
      </w:pPr>
      <w:r w:rsidRPr="00EA02AC">
        <w:rPr>
          <w:kern w:val="28"/>
          <w:sz w:val="20"/>
          <w:szCs w:val="20"/>
        </w:rPr>
        <w:t>Considérant que Madame Brigitte CORDONNIER a été appelée à siéger au Conseil communal en tant que 5</w:t>
      </w:r>
      <w:r w:rsidRPr="00EA02AC">
        <w:rPr>
          <w:kern w:val="28"/>
          <w:sz w:val="20"/>
          <w:szCs w:val="20"/>
          <w:vertAlign w:val="superscript"/>
        </w:rPr>
        <w:t>ème</w:t>
      </w:r>
      <w:r w:rsidRPr="00EA02AC">
        <w:rPr>
          <w:kern w:val="28"/>
          <w:sz w:val="20"/>
          <w:szCs w:val="20"/>
        </w:rPr>
        <w:t xml:space="preserve"> suppléante de la liste du groupe TPA; </w:t>
      </w:r>
    </w:p>
    <w:p w14:paraId="47E50D04" w14:textId="2F7CDF69" w:rsidR="00500741" w:rsidRPr="00EA02AC" w:rsidRDefault="00500741" w:rsidP="00EA02AC">
      <w:pPr>
        <w:widowControl w:val="0"/>
        <w:overflowPunct w:val="0"/>
        <w:autoSpaceDE w:val="0"/>
        <w:autoSpaceDN w:val="0"/>
        <w:adjustRightInd w:val="0"/>
        <w:jc w:val="both"/>
        <w:rPr>
          <w:kern w:val="28"/>
          <w:sz w:val="20"/>
          <w:szCs w:val="20"/>
        </w:rPr>
      </w:pPr>
      <w:r w:rsidRPr="00EA02AC">
        <w:rPr>
          <w:b/>
          <w:kern w:val="28"/>
          <w:sz w:val="20"/>
          <w:szCs w:val="20"/>
        </w:rPr>
        <w:t>ENTENDU</w:t>
      </w:r>
      <w:r w:rsidRPr="00EA02AC">
        <w:rPr>
          <w:kern w:val="28"/>
          <w:sz w:val="20"/>
          <w:szCs w:val="20"/>
        </w:rPr>
        <w:t xml:space="preserve"> le rapport de Monsieur François KINARD, Bourgmestre, concernant la vérification des pouvoirs de la suppléante </w:t>
      </w:r>
      <w:proofErr w:type="spellStart"/>
      <w:r w:rsidRPr="00EA02AC">
        <w:rPr>
          <w:kern w:val="28"/>
          <w:sz w:val="20"/>
          <w:szCs w:val="20"/>
        </w:rPr>
        <w:t>préqualifiée</w:t>
      </w:r>
      <w:proofErr w:type="spellEnd"/>
      <w:r w:rsidRPr="00EA02AC">
        <w:rPr>
          <w:kern w:val="28"/>
          <w:sz w:val="20"/>
          <w:szCs w:val="20"/>
        </w:rPr>
        <w:t xml:space="preserve">, Madame Brigitte CORDONNIER, d'où il appert qu'elle n'a pas cessé de répondre aux conditions d'éligibilité et ne se trouve dans aucun cas d'incompatibilité ni d'incapacité ou de parenté prévus par le Code ; </w:t>
      </w:r>
    </w:p>
    <w:p w14:paraId="4B1DB922" w14:textId="77777777" w:rsidR="006F57F5" w:rsidRPr="00EA02AC" w:rsidRDefault="006F57F5"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A l’unanimité ;</w:t>
      </w:r>
    </w:p>
    <w:p w14:paraId="7909FB6D" w14:textId="0A9FF7F5" w:rsidR="006F57F5" w:rsidRPr="00EA02AC" w:rsidRDefault="006F57F5" w:rsidP="00EA02AC">
      <w:pPr>
        <w:widowControl w:val="0"/>
        <w:overflowPunct w:val="0"/>
        <w:autoSpaceDE w:val="0"/>
        <w:autoSpaceDN w:val="0"/>
        <w:adjustRightInd w:val="0"/>
        <w:jc w:val="both"/>
        <w:rPr>
          <w:kern w:val="28"/>
          <w:sz w:val="20"/>
          <w:szCs w:val="20"/>
        </w:rPr>
      </w:pPr>
      <w:r w:rsidRPr="00EA02AC">
        <w:rPr>
          <w:b/>
          <w:kern w:val="28"/>
          <w:sz w:val="20"/>
          <w:szCs w:val="20"/>
        </w:rPr>
        <w:t>PREND ACTE</w:t>
      </w:r>
      <w:r w:rsidRPr="00EA02AC">
        <w:rPr>
          <w:kern w:val="28"/>
          <w:sz w:val="20"/>
          <w:szCs w:val="20"/>
        </w:rPr>
        <w:t xml:space="preserve">  de la prestation de serment de Madame Brigitte CORDONNIER  née le 12 août 1965 à MESSANCY entre les mains de, KINARD François, Président du Conseil,</w:t>
      </w:r>
    </w:p>
    <w:p w14:paraId="0EFF76DE" w14:textId="1750939C" w:rsidR="006F57F5" w:rsidRPr="00EA02AC" w:rsidRDefault="006F57F5" w:rsidP="00EA02AC">
      <w:pPr>
        <w:jc w:val="both"/>
        <w:rPr>
          <w:sz w:val="20"/>
          <w:szCs w:val="20"/>
          <w:lang w:eastAsia="nl-NL"/>
        </w:rPr>
      </w:pPr>
      <w:r w:rsidRPr="00EA02AC">
        <w:rPr>
          <w:sz w:val="20"/>
          <w:szCs w:val="20"/>
          <w:lang w:eastAsia="nl-NL"/>
        </w:rPr>
        <w:t xml:space="preserve">Attendu qu’en exécution de l’article L1126-1 du Code de la démocratie locale et de la décentralisation, </w:t>
      </w:r>
      <w:r w:rsidR="00CA7896" w:rsidRPr="00EA02AC">
        <w:rPr>
          <w:sz w:val="20"/>
          <w:szCs w:val="20"/>
          <w:lang w:eastAsia="nl-NL"/>
        </w:rPr>
        <w:t>elle</w:t>
      </w:r>
      <w:r w:rsidRPr="00EA02AC">
        <w:rPr>
          <w:sz w:val="20"/>
          <w:szCs w:val="20"/>
          <w:lang w:eastAsia="nl-NL"/>
        </w:rPr>
        <w:t xml:space="preserve"> a prêté entre nos mains le serment suivant: </w:t>
      </w:r>
      <w:r w:rsidRPr="00EA02AC">
        <w:rPr>
          <w:i/>
          <w:iCs/>
          <w:sz w:val="20"/>
          <w:szCs w:val="20"/>
          <w:lang w:eastAsia="nl-NL"/>
        </w:rPr>
        <w:t>«</w:t>
      </w:r>
      <w:r w:rsidRPr="00EA02AC">
        <w:rPr>
          <w:b/>
          <w:bCs/>
          <w:i/>
          <w:iCs/>
          <w:sz w:val="20"/>
          <w:szCs w:val="20"/>
          <w:lang w:eastAsia="nl-NL"/>
        </w:rPr>
        <w:t>Je jure fidélité au Roi, obéissance à la Constitution et aux lois du peuple belge</w:t>
      </w:r>
      <w:r w:rsidRPr="00EA02AC">
        <w:rPr>
          <w:i/>
          <w:iCs/>
          <w:sz w:val="20"/>
          <w:szCs w:val="20"/>
          <w:lang w:eastAsia="nl-NL"/>
        </w:rPr>
        <w:t>» ;</w:t>
      </w:r>
    </w:p>
    <w:p w14:paraId="384C1B0A" w14:textId="4C9A54E9" w:rsidR="006F57F5" w:rsidRPr="00EA02AC" w:rsidRDefault="006F57F5" w:rsidP="00EA02AC">
      <w:pPr>
        <w:widowControl w:val="0"/>
        <w:overflowPunct w:val="0"/>
        <w:autoSpaceDE w:val="0"/>
        <w:autoSpaceDN w:val="0"/>
        <w:adjustRightInd w:val="0"/>
        <w:ind w:right="-709"/>
        <w:jc w:val="both"/>
        <w:rPr>
          <w:kern w:val="28"/>
          <w:sz w:val="20"/>
          <w:szCs w:val="20"/>
        </w:rPr>
      </w:pPr>
      <w:r w:rsidRPr="00EA02AC">
        <w:rPr>
          <w:b/>
          <w:kern w:val="28"/>
          <w:sz w:val="20"/>
          <w:szCs w:val="20"/>
        </w:rPr>
        <w:t>PAR CONSEQUENT</w:t>
      </w:r>
      <w:r w:rsidRPr="00EA02AC">
        <w:rPr>
          <w:kern w:val="28"/>
          <w:sz w:val="20"/>
          <w:szCs w:val="20"/>
        </w:rPr>
        <w:t>, Madame Brigitte CORDONNIER est installée dans ses fonctions de Conseillère communale.</w:t>
      </w:r>
    </w:p>
    <w:p w14:paraId="5AB61FC7" w14:textId="747A8537" w:rsidR="006F57F5" w:rsidRPr="00EA02AC" w:rsidRDefault="006F57F5" w:rsidP="00EA02AC">
      <w:pPr>
        <w:widowControl w:val="0"/>
        <w:overflowPunct w:val="0"/>
        <w:autoSpaceDE w:val="0"/>
        <w:autoSpaceDN w:val="0"/>
        <w:adjustRightInd w:val="0"/>
        <w:jc w:val="both"/>
        <w:rPr>
          <w:kern w:val="28"/>
          <w:sz w:val="20"/>
          <w:szCs w:val="20"/>
        </w:rPr>
      </w:pPr>
      <w:r w:rsidRPr="00EA02AC">
        <w:rPr>
          <w:kern w:val="28"/>
          <w:sz w:val="20"/>
          <w:szCs w:val="20"/>
        </w:rPr>
        <w:t>La présente délibération sera transmise à Monsieur le Gouverneur de la Province de Luxembourg.</w:t>
      </w:r>
    </w:p>
    <w:p w14:paraId="0092536F" w14:textId="77777777" w:rsidR="006F57F5" w:rsidRPr="00EA02AC" w:rsidRDefault="006F57F5" w:rsidP="00EA02AC">
      <w:pPr>
        <w:tabs>
          <w:tab w:val="left" w:pos="1701"/>
        </w:tabs>
        <w:jc w:val="both"/>
        <w:rPr>
          <w:b/>
          <w:sz w:val="20"/>
          <w:szCs w:val="20"/>
          <w:u w:val="single"/>
          <w:lang w:val="fr-BE"/>
        </w:rPr>
      </w:pPr>
    </w:p>
    <w:p w14:paraId="194975D8" w14:textId="0BB9C460" w:rsidR="00D42278" w:rsidRPr="00EA02AC" w:rsidRDefault="00D42278" w:rsidP="00EA02AC">
      <w:pPr>
        <w:tabs>
          <w:tab w:val="left" w:pos="1701"/>
        </w:tabs>
        <w:jc w:val="both"/>
        <w:rPr>
          <w:b/>
          <w:i/>
          <w:sz w:val="20"/>
          <w:szCs w:val="20"/>
          <w:lang w:val="fr-BE"/>
        </w:rPr>
      </w:pPr>
      <w:r w:rsidRPr="00EA02AC">
        <w:rPr>
          <w:b/>
          <w:i/>
          <w:sz w:val="20"/>
          <w:szCs w:val="20"/>
          <w:lang w:val="fr-BE"/>
        </w:rPr>
        <w:t>Madame CORDONNIER participe à présent aux votes des délibérations.</w:t>
      </w:r>
    </w:p>
    <w:p w14:paraId="323A902C" w14:textId="77777777" w:rsidR="00D42278" w:rsidRPr="00EA02AC" w:rsidRDefault="00D42278" w:rsidP="00EA02AC">
      <w:pPr>
        <w:tabs>
          <w:tab w:val="left" w:pos="1701"/>
        </w:tabs>
        <w:jc w:val="both"/>
        <w:rPr>
          <w:b/>
          <w:sz w:val="20"/>
          <w:szCs w:val="20"/>
          <w:u w:val="single"/>
          <w:lang w:val="fr-BE"/>
        </w:rPr>
      </w:pPr>
    </w:p>
    <w:p w14:paraId="453F6B27" w14:textId="4040B882" w:rsidR="002475DC" w:rsidRPr="00EA02AC" w:rsidRDefault="002475DC" w:rsidP="00EA02AC">
      <w:pPr>
        <w:tabs>
          <w:tab w:val="left" w:pos="1701"/>
        </w:tabs>
        <w:jc w:val="both"/>
        <w:rPr>
          <w:sz w:val="20"/>
          <w:szCs w:val="20"/>
        </w:rPr>
      </w:pPr>
      <w:r w:rsidRPr="00EA02AC">
        <w:rPr>
          <w:b/>
          <w:sz w:val="20"/>
          <w:szCs w:val="20"/>
          <w:u w:val="single"/>
          <w:lang w:val="fr-BE"/>
        </w:rPr>
        <w:t>Point n°4 - Délibération n°</w:t>
      </w:r>
      <w:r w:rsidR="00AB3A22" w:rsidRPr="00EA02AC">
        <w:rPr>
          <w:b/>
          <w:sz w:val="20"/>
          <w:szCs w:val="20"/>
          <w:u w:val="single"/>
          <w:lang w:val="fr-BE"/>
        </w:rPr>
        <w:t>1045</w:t>
      </w:r>
      <w:r w:rsidRPr="00EA02AC">
        <w:rPr>
          <w:b/>
          <w:sz w:val="20"/>
          <w:szCs w:val="20"/>
          <w:u w:val="single"/>
          <w:lang w:val="fr-BE"/>
        </w:rPr>
        <w:t xml:space="preserve"> :</w:t>
      </w:r>
      <w:r w:rsidR="00BD25A5" w:rsidRPr="00EA02AC">
        <w:rPr>
          <w:rFonts w:eastAsiaTheme="minorHAnsi"/>
          <w:b/>
          <w:sz w:val="20"/>
          <w:szCs w:val="20"/>
          <w:u w:val="single"/>
          <w:lang w:val="fr-BE" w:eastAsia="en-US"/>
        </w:rPr>
        <w:t xml:space="preserve"> </w:t>
      </w:r>
      <w:r w:rsidR="00BD25A5" w:rsidRPr="00EA02AC">
        <w:rPr>
          <w:b/>
          <w:sz w:val="20"/>
          <w:szCs w:val="20"/>
          <w:u w:val="single"/>
          <w:lang w:val="fr-BE"/>
        </w:rPr>
        <w:t>Remplacement de Monsieur DONDELINGER au CLI de CATTENOM par Monsieur François KINARD.</w:t>
      </w:r>
    </w:p>
    <w:p w14:paraId="4A780B2A" w14:textId="7591D7ED" w:rsidR="00821B28" w:rsidRPr="00EA02AC" w:rsidRDefault="00821B28" w:rsidP="00EA02AC">
      <w:pPr>
        <w:jc w:val="both"/>
        <w:rPr>
          <w:sz w:val="20"/>
          <w:szCs w:val="20"/>
        </w:rPr>
      </w:pPr>
      <w:r w:rsidRPr="00EA02AC">
        <w:rPr>
          <w:sz w:val="20"/>
          <w:szCs w:val="20"/>
        </w:rPr>
        <w:t>Le Conseil,</w:t>
      </w:r>
    </w:p>
    <w:p w14:paraId="13927F66" w14:textId="2313B9B6" w:rsidR="00821B28" w:rsidRPr="00EA02AC" w:rsidRDefault="00821B28" w:rsidP="00EA02AC">
      <w:pPr>
        <w:jc w:val="both"/>
        <w:rPr>
          <w:sz w:val="20"/>
          <w:szCs w:val="20"/>
        </w:rPr>
      </w:pPr>
      <w:r w:rsidRPr="00EA02AC">
        <w:rPr>
          <w:sz w:val="20"/>
          <w:szCs w:val="20"/>
        </w:rPr>
        <w:t>Attendu que le but de la CLI est l'information préventive en matière nucléaire auprès des populations riveraines de la Centrale de Cattenom;</w:t>
      </w:r>
    </w:p>
    <w:p w14:paraId="6328EE51" w14:textId="5A916B42" w:rsidR="00821B28" w:rsidRPr="00EA02AC" w:rsidRDefault="00821B28" w:rsidP="00EA02AC">
      <w:pPr>
        <w:jc w:val="both"/>
        <w:rPr>
          <w:sz w:val="20"/>
          <w:szCs w:val="20"/>
        </w:rPr>
      </w:pPr>
      <w:r w:rsidRPr="00EA02AC">
        <w:rPr>
          <w:sz w:val="20"/>
          <w:szCs w:val="20"/>
        </w:rPr>
        <w:t>Attendu que la Commune d'</w:t>
      </w:r>
      <w:r w:rsidR="0066289A">
        <w:rPr>
          <w:sz w:val="20"/>
          <w:szCs w:val="20"/>
        </w:rPr>
        <w:t>AUBANGE</w:t>
      </w:r>
      <w:r w:rsidRPr="00EA02AC">
        <w:rPr>
          <w:sz w:val="20"/>
          <w:szCs w:val="20"/>
        </w:rPr>
        <w:t xml:space="preserve"> est proche de la centrale de Cattenom;</w:t>
      </w:r>
    </w:p>
    <w:p w14:paraId="50B6A52A" w14:textId="0C0EA819" w:rsidR="00821B28" w:rsidRPr="00EA02AC" w:rsidRDefault="00821B28" w:rsidP="00EA02AC">
      <w:pPr>
        <w:jc w:val="both"/>
        <w:rPr>
          <w:sz w:val="20"/>
          <w:szCs w:val="20"/>
        </w:rPr>
      </w:pPr>
      <w:r w:rsidRPr="00EA02AC">
        <w:rPr>
          <w:sz w:val="20"/>
          <w:szCs w:val="20"/>
        </w:rPr>
        <w:t>Considérant qu’il y a lieu de remplacer Monsieur DONDELINGER Jean-Paul au sein de la CLI Cattenom ;</w:t>
      </w:r>
    </w:p>
    <w:p w14:paraId="1A3754B5" w14:textId="2953716B" w:rsidR="00821B28" w:rsidRPr="00EA02AC" w:rsidRDefault="00821B28" w:rsidP="00EA02AC">
      <w:pPr>
        <w:jc w:val="both"/>
        <w:rPr>
          <w:sz w:val="20"/>
          <w:szCs w:val="20"/>
        </w:rPr>
      </w:pPr>
      <w:r w:rsidRPr="00EA02AC">
        <w:rPr>
          <w:sz w:val="20"/>
          <w:szCs w:val="20"/>
        </w:rPr>
        <w:t>A l’unanimité;</w:t>
      </w:r>
    </w:p>
    <w:p w14:paraId="7BECC8C2" w14:textId="0132E167" w:rsidR="00821B28" w:rsidRPr="00EA02AC" w:rsidRDefault="00821B28" w:rsidP="00EA02AC">
      <w:pPr>
        <w:jc w:val="both"/>
        <w:rPr>
          <w:sz w:val="20"/>
          <w:szCs w:val="20"/>
        </w:rPr>
      </w:pPr>
      <w:r w:rsidRPr="00EA02AC">
        <w:rPr>
          <w:b/>
          <w:bCs/>
          <w:sz w:val="20"/>
          <w:szCs w:val="20"/>
        </w:rPr>
        <w:t>DECIDE :</w:t>
      </w:r>
    </w:p>
    <w:p w14:paraId="45DEB522" w14:textId="77777777" w:rsidR="00821B28" w:rsidRPr="00EA02AC" w:rsidRDefault="00821B28" w:rsidP="00EA02AC">
      <w:pPr>
        <w:jc w:val="both"/>
        <w:rPr>
          <w:sz w:val="20"/>
          <w:szCs w:val="20"/>
        </w:rPr>
      </w:pPr>
      <w:r w:rsidRPr="00EA02AC">
        <w:rPr>
          <w:sz w:val="20"/>
          <w:szCs w:val="20"/>
        </w:rPr>
        <w:t>De désigner Monsieur François KINARD en tant qu'administrateur au sein de la Commission locale d'Information de la centrale nucléaire de C</w:t>
      </w:r>
      <w:r w:rsidRPr="009F7A8D">
        <w:rPr>
          <w:caps/>
          <w:sz w:val="20"/>
          <w:szCs w:val="20"/>
        </w:rPr>
        <w:t>attenom</w:t>
      </w:r>
      <w:r w:rsidRPr="00EA02AC">
        <w:rPr>
          <w:sz w:val="20"/>
          <w:szCs w:val="20"/>
        </w:rPr>
        <w:t>.</w:t>
      </w:r>
    </w:p>
    <w:p w14:paraId="615A275D" w14:textId="77777777" w:rsidR="00BD25A5" w:rsidRPr="00EA02AC" w:rsidRDefault="00BD25A5" w:rsidP="00EA02AC">
      <w:pPr>
        <w:jc w:val="both"/>
        <w:rPr>
          <w:b/>
          <w:sz w:val="20"/>
          <w:szCs w:val="20"/>
          <w:u w:val="single"/>
        </w:rPr>
      </w:pPr>
    </w:p>
    <w:p w14:paraId="5FB82598" w14:textId="434E8B48" w:rsidR="002475DC" w:rsidRPr="00EA02AC" w:rsidRDefault="002475DC" w:rsidP="00EA02AC">
      <w:pPr>
        <w:jc w:val="both"/>
        <w:rPr>
          <w:b/>
          <w:sz w:val="20"/>
          <w:szCs w:val="20"/>
          <w:u w:val="single"/>
          <w:lang w:val="fr-BE"/>
        </w:rPr>
      </w:pPr>
      <w:r w:rsidRPr="00EA02AC">
        <w:rPr>
          <w:b/>
          <w:sz w:val="20"/>
          <w:szCs w:val="20"/>
          <w:u w:val="single"/>
          <w:lang w:val="fr-BE"/>
        </w:rPr>
        <w:t>Point n°5 - Délibération n°</w:t>
      </w:r>
      <w:r w:rsidR="00AB3A22" w:rsidRPr="00EA02AC">
        <w:rPr>
          <w:b/>
          <w:sz w:val="20"/>
          <w:szCs w:val="20"/>
          <w:u w:val="single"/>
          <w:lang w:val="fr-BE"/>
        </w:rPr>
        <w:t>1046</w:t>
      </w:r>
      <w:r w:rsidRPr="00EA02AC">
        <w:rPr>
          <w:b/>
          <w:sz w:val="20"/>
          <w:szCs w:val="20"/>
          <w:u w:val="single"/>
          <w:lang w:val="fr-BE"/>
        </w:rPr>
        <w:t xml:space="preserve"> :</w:t>
      </w:r>
      <w:r w:rsidR="009978F8" w:rsidRPr="00EA02AC">
        <w:rPr>
          <w:rFonts w:eastAsiaTheme="minorHAnsi"/>
          <w:b/>
          <w:sz w:val="20"/>
          <w:szCs w:val="20"/>
          <w:u w:val="single"/>
          <w:lang w:val="fr-BE" w:eastAsia="en-US"/>
        </w:rPr>
        <w:t xml:space="preserve"> </w:t>
      </w:r>
      <w:r w:rsidR="009978F8" w:rsidRPr="00EA02AC">
        <w:rPr>
          <w:b/>
          <w:sz w:val="20"/>
          <w:szCs w:val="20"/>
          <w:u w:val="single"/>
          <w:lang w:val="fr-BE"/>
        </w:rPr>
        <w:t>Approbation de la motion relative au maintien des services bancaires.</w:t>
      </w:r>
    </w:p>
    <w:p w14:paraId="576FB0F6" w14:textId="7CB06221" w:rsidR="009978F8" w:rsidRPr="00EA02AC" w:rsidRDefault="009978F8" w:rsidP="00EA02AC">
      <w:pPr>
        <w:widowControl w:val="0"/>
        <w:overflowPunct w:val="0"/>
        <w:autoSpaceDE w:val="0"/>
        <w:autoSpaceDN w:val="0"/>
        <w:adjustRightInd w:val="0"/>
        <w:jc w:val="both"/>
        <w:rPr>
          <w:kern w:val="28"/>
          <w:sz w:val="20"/>
          <w:szCs w:val="20"/>
        </w:rPr>
      </w:pPr>
      <w:r w:rsidRPr="00EA02AC">
        <w:rPr>
          <w:kern w:val="28"/>
          <w:sz w:val="20"/>
          <w:szCs w:val="20"/>
        </w:rPr>
        <w:t>Le Conseil,</w:t>
      </w:r>
    </w:p>
    <w:p w14:paraId="72E4A328" w14:textId="77777777"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Considérant que les banques ont l’intention de supprimer 2000 terminaux bancaires et de fermer de nombreuses agences ;</w:t>
      </w:r>
    </w:p>
    <w:p w14:paraId="485434E9" w14:textId="77777777"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 xml:space="preserve">Considérant que le projet BATOPIN développé par 4 grandes banques belges ne permettra plus d’effectuer certaines opérations </w:t>
      </w:r>
      <w:proofErr w:type="gramStart"/>
      <w:r w:rsidRPr="00EA02AC">
        <w:rPr>
          <w:bCs/>
          <w:kern w:val="28"/>
          <w:sz w:val="20"/>
          <w:szCs w:val="20"/>
          <w:lang w:val="fr-BE"/>
        </w:rPr>
        <w:t>tels</w:t>
      </w:r>
      <w:proofErr w:type="gramEnd"/>
      <w:r w:rsidRPr="00EA02AC">
        <w:rPr>
          <w:bCs/>
          <w:kern w:val="28"/>
          <w:sz w:val="20"/>
          <w:szCs w:val="20"/>
          <w:lang w:val="fr-BE"/>
        </w:rPr>
        <w:t xml:space="preserve"> les virements, la consultation des soldes, l’impression d’extraits, </w:t>
      </w:r>
      <w:proofErr w:type="spellStart"/>
      <w:r w:rsidRPr="00EA02AC">
        <w:rPr>
          <w:bCs/>
          <w:kern w:val="28"/>
          <w:sz w:val="20"/>
          <w:szCs w:val="20"/>
          <w:lang w:val="fr-BE"/>
        </w:rPr>
        <w:t>etc</w:t>
      </w:r>
      <w:proofErr w:type="spellEnd"/>
      <w:r w:rsidRPr="00EA02AC">
        <w:rPr>
          <w:bCs/>
          <w:kern w:val="28"/>
          <w:sz w:val="20"/>
          <w:szCs w:val="20"/>
          <w:lang w:val="fr-BE"/>
        </w:rPr>
        <w:t> ;</w:t>
      </w:r>
    </w:p>
    <w:p w14:paraId="617EA064" w14:textId="4E784F8E"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 xml:space="preserve">Considérant que les banques devraient remplir une mission d’intérêt général, être au service de la population, et ceci </w:t>
      </w:r>
      <w:r w:rsidR="00B16F27">
        <w:rPr>
          <w:bCs/>
          <w:kern w:val="28"/>
          <w:sz w:val="20"/>
          <w:szCs w:val="20"/>
          <w:lang w:val="fr-BE"/>
        </w:rPr>
        <w:t xml:space="preserve">est particulièrement vrai pour </w:t>
      </w:r>
      <w:proofErr w:type="spellStart"/>
      <w:r w:rsidR="00B16F27">
        <w:rPr>
          <w:bCs/>
          <w:kern w:val="28"/>
          <w:sz w:val="20"/>
          <w:szCs w:val="20"/>
          <w:lang w:val="fr-BE"/>
        </w:rPr>
        <w:t>B</w:t>
      </w:r>
      <w:r w:rsidRPr="00EA02AC">
        <w:rPr>
          <w:bCs/>
          <w:kern w:val="28"/>
          <w:sz w:val="20"/>
          <w:szCs w:val="20"/>
          <w:lang w:val="fr-BE"/>
        </w:rPr>
        <w:t>post</w:t>
      </w:r>
      <w:proofErr w:type="spellEnd"/>
      <w:r w:rsidRPr="00EA02AC">
        <w:rPr>
          <w:bCs/>
          <w:kern w:val="28"/>
          <w:sz w:val="20"/>
          <w:szCs w:val="20"/>
          <w:lang w:val="fr-BE"/>
        </w:rPr>
        <w:t> ;</w:t>
      </w:r>
    </w:p>
    <w:p w14:paraId="51DBFCAF" w14:textId="77777777"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Considérant que, selon une étude de la Fondation Roi Baudouin parue en août 2020, 40 % de la population belge a de faibles connaissances numériques, un chiffre qui monte à 75 % chez les personnes à faible revenu, avec un niveau de diplôme peu élevé, et chez les personnes plus âgées ;</w:t>
      </w:r>
    </w:p>
    <w:p w14:paraId="411400A3" w14:textId="17B05B47" w:rsidR="002B39C9"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 xml:space="preserve">Considérant qu’en sa </w:t>
      </w:r>
      <w:r w:rsidR="001068E5">
        <w:rPr>
          <w:bCs/>
          <w:kern w:val="28"/>
          <w:sz w:val="20"/>
          <w:szCs w:val="20"/>
          <w:lang w:val="fr-BE"/>
        </w:rPr>
        <w:t>séance du 21 décembre 2021, le C</w:t>
      </w:r>
      <w:r w:rsidRPr="00EA02AC">
        <w:rPr>
          <w:bCs/>
          <w:kern w:val="28"/>
          <w:sz w:val="20"/>
          <w:szCs w:val="20"/>
          <w:lang w:val="fr-BE"/>
        </w:rPr>
        <w:t>onseil a adopté une motion de soutien à la proposition de loi visant à assurer la gratuité des retraits d’argent et à garantir la présence en nombre suffisant de distributeurs de billets su</w:t>
      </w:r>
      <w:r w:rsidR="002B39C9">
        <w:rPr>
          <w:bCs/>
          <w:kern w:val="28"/>
          <w:sz w:val="20"/>
          <w:szCs w:val="20"/>
          <w:lang w:val="fr-BE"/>
        </w:rPr>
        <w:t>r tout le territoire du Royaume ;</w:t>
      </w:r>
    </w:p>
    <w:p w14:paraId="7B49901F" w14:textId="37695331" w:rsidR="009978F8" w:rsidRPr="00EA02AC" w:rsidRDefault="00EF711E"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A l’unanimité ;</w:t>
      </w:r>
    </w:p>
    <w:p w14:paraId="187CC5FC" w14:textId="556D9BCA"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
          <w:bCs/>
          <w:kern w:val="28"/>
          <w:sz w:val="20"/>
          <w:szCs w:val="20"/>
          <w:lang w:val="fr-BE"/>
        </w:rPr>
        <w:t>DEMANDE</w:t>
      </w:r>
      <w:r w:rsidRPr="00EA02AC">
        <w:rPr>
          <w:bCs/>
          <w:kern w:val="28"/>
          <w:sz w:val="20"/>
          <w:szCs w:val="20"/>
          <w:lang w:val="fr-BE"/>
        </w:rPr>
        <w:t> :</w:t>
      </w:r>
    </w:p>
    <w:p w14:paraId="05C40B8C" w14:textId="77777777"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 Que le projet BATOPIN, qui concerne très concrètement les suppressions de terminaux multifonctions actuels, soit suspendu ;</w:t>
      </w:r>
    </w:p>
    <w:p w14:paraId="4CFBB9C6" w14:textId="77777777"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 xml:space="preserve">- Que les obligations contractuelles de </w:t>
      </w:r>
      <w:proofErr w:type="spellStart"/>
      <w:r w:rsidRPr="00EA02AC">
        <w:rPr>
          <w:bCs/>
          <w:kern w:val="28"/>
          <w:sz w:val="20"/>
          <w:szCs w:val="20"/>
          <w:lang w:val="fr-BE"/>
        </w:rPr>
        <w:t>Bpost</w:t>
      </w:r>
      <w:proofErr w:type="spellEnd"/>
      <w:r w:rsidRPr="00EA02AC">
        <w:rPr>
          <w:bCs/>
          <w:kern w:val="28"/>
          <w:sz w:val="20"/>
          <w:szCs w:val="20"/>
          <w:lang w:val="fr-BE"/>
        </w:rPr>
        <w:t xml:space="preserve"> en matière de réseau de terminaux soient confirmées ;</w:t>
      </w:r>
    </w:p>
    <w:p w14:paraId="193ACD40" w14:textId="68FE8705"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 Qu’une conférence interministérielle économie réunisse toutes les parties concernées (communes, associations de consommateurs et de seniors, etc.) en vue d’élaborer une charte du service bancaire universel, incluant les opérations de base : retraits d’argent, virements, consultation des soldes, impression des extraits, etc.</w:t>
      </w:r>
    </w:p>
    <w:p w14:paraId="6E98F308" w14:textId="078EC793" w:rsidR="009978F8" w:rsidRPr="00EA02AC" w:rsidRDefault="009978F8" w:rsidP="00EA02AC">
      <w:pPr>
        <w:widowControl w:val="0"/>
        <w:overflowPunct w:val="0"/>
        <w:autoSpaceDE w:val="0"/>
        <w:autoSpaceDN w:val="0"/>
        <w:adjustRightInd w:val="0"/>
        <w:jc w:val="both"/>
        <w:rPr>
          <w:bCs/>
          <w:kern w:val="28"/>
          <w:sz w:val="20"/>
          <w:szCs w:val="20"/>
          <w:lang w:val="fr-BE"/>
        </w:rPr>
      </w:pPr>
      <w:r w:rsidRPr="00EA02AC">
        <w:rPr>
          <w:bCs/>
          <w:kern w:val="28"/>
          <w:sz w:val="20"/>
          <w:szCs w:val="20"/>
          <w:lang w:val="fr-BE"/>
        </w:rPr>
        <w:t>Copie de la présente délibération sera transmise à l’attention :</w:t>
      </w:r>
      <w:r w:rsidRPr="00EA02AC">
        <w:rPr>
          <w:bCs/>
          <w:kern w:val="28"/>
          <w:sz w:val="20"/>
          <w:szCs w:val="20"/>
          <w:lang w:val="fr-BE"/>
        </w:rPr>
        <w:br/>
        <w:t> - Des Ministres en charge de l’économie et de la protection des consommateurs.</w:t>
      </w:r>
      <w:r w:rsidRPr="00EA02AC">
        <w:rPr>
          <w:bCs/>
          <w:kern w:val="28"/>
          <w:sz w:val="20"/>
          <w:szCs w:val="20"/>
          <w:lang w:val="fr-BE"/>
        </w:rPr>
        <w:br/>
        <w:t> - De F</w:t>
      </w:r>
      <w:r w:rsidRPr="002B39C9">
        <w:rPr>
          <w:bCs/>
          <w:caps/>
          <w:kern w:val="28"/>
          <w:sz w:val="20"/>
          <w:szCs w:val="20"/>
          <w:lang w:val="fr-BE"/>
        </w:rPr>
        <w:t>ebelfin</w:t>
      </w:r>
      <w:r w:rsidRPr="00EA02AC">
        <w:rPr>
          <w:bCs/>
          <w:kern w:val="28"/>
          <w:sz w:val="20"/>
          <w:szCs w:val="20"/>
          <w:lang w:val="fr-BE"/>
        </w:rPr>
        <w:t xml:space="preserve"> et des banques partenaires du projet B</w:t>
      </w:r>
      <w:r w:rsidRPr="002B39C9">
        <w:rPr>
          <w:bCs/>
          <w:caps/>
          <w:kern w:val="28"/>
          <w:sz w:val="20"/>
          <w:szCs w:val="20"/>
          <w:lang w:val="fr-BE"/>
        </w:rPr>
        <w:t>atopin</w:t>
      </w:r>
      <w:r w:rsidRPr="00EA02AC">
        <w:rPr>
          <w:bCs/>
          <w:kern w:val="28"/>
          <w:sz w:val="20"/>
          <w:szCs w:val="20"/>
          <w:lang w:val="fr-BE"/>
        </w:rPr>
        <w:t>.</w:t>
      </w:r>
    </w:p>
    <w:p w14:paraId="751BACD9" w14:textId="77777777" w:rsidR="009978F8" w:rsidRPr="00EA02AC" w:rsidRDefault="009978F8" w:rsidP="00EA02AC">
      <w:pPr>
        <w:jc w:val="both"/>
        <w:rPr>
          <w:b/>
          <w:sz w:val="20"/>
          <w:szCs w:val="20"/>
          <w:u w:val="single"/>
          <w:lang w:val="fr-BE"/>
        </w:rPr>
      </w:pPr>
    </w:p>
    <w:p w14:paraId="0674EE7B" w14:textId="7F0BE4E4" w:rsidR="00B02223" w:rsidRPr="00EA02AC" w:rsidRDefault="002475DC" w:rsidP="00EA02AC">
      <w:pPr>
        <w:jc w:val="both"/>
        <w:rPr>
          <w:b/>
          <w:sz w:val="20"/>
          <w:szCs w:val="20"/>
          <w:u w:val="single"/>
        </w:rPr>
      </w:pPr>
      <w:r w:rsidRPr="00EA02AC">
        <w:rPr>
          <w:b/>
          <w:sz w:val="20"/>
          <w:szCs w:val="20"/>
          <w:u w:val="single"/>
          <w:lang w:val="fr-BE"/>
        </w:rPr>
        <w:t>Point n°6 - Délibération n°</w:t>
      </w:r>
      <w:r w:rsidR="00AB3A22" w:rsidRPr="00EA02AC">
        <w:rPr>
          <w:b/>
          <w:sz w:val="20"/>
          <w:szCs w:val="20"/>
          <w:u w:val="single"/>
          <w:lang w:val="fr-BE"/>
        </w:rPr>
        <w:t>1047</w:t>
      </w:r>
      <w:r w:rsidRPr="00EA02AC">
        <w:rPr>
          <w:b/>
          <w:sz w:val="20"/>
          <w:szCs w:val="20"/>
          <w:u w:val="single"/>
          <w:lang w:val="fr-BE"/>
        </w:rPr>
        <w:t xml:space="preserve"> :</w:t>
      </w:r>
      <w:r w:rsidR="00B02223" w:rsidRPr="00EA02AC">
        <w:rPr>
          <w:rFonts w:eastAsiaTheme="minorHAnsi"/>
          <w:b/>
          <w:sz w:val="20"/>
          <w:szCs w:val="20"/>
          <w:u w:val="single"/>
          <w:lang w:eastAsia="en-US"/>
        </w:rPr>
        <w:t xml:space="preserve"> </w:t>
      </w:r>
      <w:r w:rsidR="00B02223" w:rsidRPr="00EA02AC">
        <w:rPr>
          <w:b/>
          <w:sz w:val="20"/>
          <w:szCs w:val="20"/>
          <w:u w:val="single"/>
        </w:rPr>
        <w:t>Délibération sur les points portés à l’ordre du jour de l’Assemblée générale extraordinaire de VIVALIA qui se tiendra le mardi 30 mars 2021.</w:t>
      </w:r>
    </w:p>
    <w:p w14:paraId="214E5FE9" w14:textId="325989A1" w:rsidR="003704EF" w:rsidRPr="00EA02AC" w:rsidRDefault="003704EF" w:rsidP="00EA02AC">
      <w:pPr>
        <w:widowControl w:val="0"/>
        <w:tabs>
          <w:tab w:val="left" w:pos="1701"/>
        </w:tabs>
        <w:overflowPunct w:val="0"/>
        <w:autoSpaceDE w:val="0"/>
        <w:autoSpaceDN w:val="0"/>
        <w:adjustRightInd w:val="0"/>
        <w:jc w:val="both"/>
        <w:rPr>
          <w:bCs/>
          <w:snapToGrid w:val="0"/>
          <w:kern w:val="28"/>
          <w:sz w:val="20"/>
          <w:szCs w:val="20"/>
        </w:rPr>
      </w:pPr>
      <w:r w:rsidRPr="00EA02AC">
        <w:rPr>
          <w:bCs/>
          <w:snapToGrid w:val="0"/>
          <w:kern w:val="28"/>
          <w:sz w:val="20"/>
          <w:szCs w:val="20"/>
        </w:rPr>
        <w:t>Le Conseil,</w:t>
      </w:r>
    </w:p>
    <w:p w14:paraId="743AA8DD" w14:textId="3001B2D1" w:rsidR="003704EF" w:rsidRPr="00EA02AC" w:rsidRDefault="003704EF" w:rsidP="00EA02AC">
      <w:pPr>
        <w:jc w:val="both"/>
        <w:rPr>
          <w:sz w:val="20"/>
          <w:szCs w:val="20"/>
        </w:rPr>
      </w:pPr>
      <w:r w:rsidRPr="00EA02AC">
        <w:rPr>
          <w:sz w:val="20"/>
          <w:szCs w:val="20"/>
        </w:rPr>
        <w:t>Vu l’article 2 du Décret du Parlement wallon du 14 janvier 2021 prolongeant jusqu’au 31 mars 2021 le Décret du 1</w:t>
      </w:r>
      <w:r w:rsidRPr="00EA02AC">
        <w:rPr>
          <w:sz w:val="20"/>
          <w:szCs w:val="20"/>
          <w:vertAlign w:val="superscript"/>
        </w:rPr>
        <w:t>er</w:t>
      </w:r>
      <w:r w:rsidRPr="00EA02AC">
        <w:rPr>
          <w:sz w:val="20"/>
          <w:szCs w:val="20"/>
        </w:rPr>
        <w:t xml:space="preserve"> octobre 2020 organisant la tenue des réunions des organes des intercommunales et autres pouvoirs publics locaux ;</w:t>
      </w:r>
    </w:p>
    <w:p w14:paraId="3CA96CE1" w14:textId="4C35C0C9" w:rsidR="003704EF" w:rsidRPr="00EA02AC" w:rsidRDefault="003704EF" w:rsidP="00EA02AC">
      <w:pPr>
        <w:jc w:val="both"/>
        <w:rPr>
          <w:sz w:val="20"/>
          <w:szCs w:val="20"/>
        </w:rPr>
      </w:pPr>
      <w:r w:rsidRPr="00EA02AC">
        <w:rPr>
          <w:sz w:val="20"/>
          <w:szCs w:val="20"/>
        </w:rPr>
        <w:t xml:space="preserve">Vu la convocation adressée ce 18 février 2021 par l’Association Intercommunale VIVALIA aux fins de participer à l’Assemblée générale extraordinaire qui se tiendra en webinaire le mardi 30 mars 2021 dans les locaux du Groupe </w:t>
      </w:r>
      <w:proofErr w:type="spellStart"/>
      <w:r w:rsidRPr="00EA02AC">
        <w:rPr>
          <w:sz w:val="20"/>
          <w:szCs w:val="20"/>
        </w:rPr>
        <w:t>Idelux</w:t>
      </w:r>
      <w:proofErr w:type="spellEnd"/>
      <w:r w:rsidRPr="00EA02AC">
        <w:rPr>
          <w:sz w:val="20"/>
          <w:szCs w:val="20"/>
        </w:rPr>
        <w:t>, Drève de l’Arc-En-Ciel, 98 à 6700 A</w:t>
      </w:r>
      <w:r w:rsidRPr="00764B78">
        <w:rPr>
          <w:caps/>
          <w:sz w:val="20"/>
          <w:szCs w:val="20"/>
        </w:rPr>
        <w:t>rlon</w:t>
      </w:r>
      <w:r w:rsidRPr="00EA02AC">
        <w:rPr>
          <w:sz w:val="20"/>
          <w:szCs w:val="20"/>
        </w:rPr>
        <w:t xml:space="preserve"> à partie de 18 h 30, laquelle assemblée générale se tient sans présence physique de délégués en raison de la deuxième vague de la crise sanitaire </w:t>
      </w:r>
      <w:proofErr w:type="spellStart"/>
      <w:r w:rsidRPr="00EA02AC">
        <w:rPr>
          <w:sz w:val="20"/>
          <w:szCs w:val="20"/>
        </w:rPr>
        <w:t>Covid</w:t>
      </w:r>
      <w:proofErr w:type="spellEnd"/>
      <w:r w:rsidRPr="00EA02AC">
        <w:rPr>
          <w:sz w:val="20"/>
          <w:szCs w:val="20"/>
        </w:rPr>
        <w:t xml:space="preserve"> 19;</w:t>
      </w:r>
    </w:p>
    <w:p w14:paraId="2B0B3E55" w14:textId="4531B616" w:rsidR="003704EF" w:rsidRPr="00EA02AC" w:rsidRDefault="003704EF" w:rsidP="00EA02AC">
      <w:pPr>
        <w:jc w:val="both"/>
        <w:rPr>
          <w:sz w:val="20"/>
          <w:szCs w:val="20"/>
        </w:rPr>
      </w:pPr>
      <w:r w:rsidRPr="00EA02AC">
        <w:rPr>
          <w:sz w:val="20"/>
          <w:szCs w:val="20"/>
        </w:rPr>
        <w:t xml:space="preserve">Vu les articles L 1523-2 et L1523-12 § 1 du Code </w:t>
      </w:r>
      <w:smartTag w:uri="urn:schemas-microsoft-com:office:smarttags" w:element="PersonName">
        <w:smartTagPr>
          <w:attr w:name="ProductID" w:val="de la"/>
        </w:smartTagPr>
        <w:r w:rsidRPr="00EA02AC">
          <w:rPr>
            <w:sz w:val="20"/>
            <w:szCs w:val="20"/>
          </w:rPr>
          <w:t>de la</w:t>
        </w:r>
      </w:smartTag>
      <w:r w:rsidRPr="00EA02AC">
        <w:rPr>
          <w:sz w:val="20"/>
          <w:szCs w:val="20"/>
        </w:rPr>
        <w:t xml:space="preserve"> démocratie locale et </w:t>
      </w:r>
      <w:smartTag w:uri="urn:schemas-microsoft-com:office:smarttags" w:element="PersonName">
        <w:smartTagPr>
          <w:attr w:name="ProductID" w:val="de la"/>
        </w:smartTagPr>
        <w:r w:rsidRPr="00EA02AC">
          <w:rPr>
            <w:sz w:val="20"/>
            <w:szCs w:val="20"/>
          </w:rPr>
          <w:t>de la</w:t>
        </w:r>
      </w:smartTag>
      <w:r w:rsidRPr="00EA02AC">
        <w:rPr>
          <w:sz w:val="20"/>
          <w:szCs w:val="20"/>
        </w:rPr>
        <w:t xml:space="preserve"> décentralisation, et les articles 23, 25 et 27 des statuts de l’Association intercommunale VIVALIA;</w:t>
      </w:r>
    </w:p>
    <w:p w14:paraId="173B1415" w14:textId="1F234662" w:rsidR="003704EF" w:rsidRPr="00EA02AC" w:rsidRDefault="003704EF" w:rsidP="00EA02AC">
      <w:pPr>
        <w:jc w:val="both"/>
        <w:rPr>
          <w:sz w:val="20"/>
          <w:szCs w:val="20"/>
        </w:rPr>
      </w:pPr>
      <w:r w:rsidRPr="00EA02AC">
        <w:rPr>
          <w:sz w:val="20"/>
          <w:szCs w:val="20"/>
        </w:rPr>
        <w:lastRenderedPageBreak/>
        <w:t>Vu les documents de travail annexés à la susdite convocation, relatifs aux différents points inscrits à l’ordre du jour ;</w:t>
      </w:r>
    </w:p>
    <w:p w14:paraId="143A6370" w14:textId="274FCFA8" w:rsidR="003704EF" w:rsidRPr="00EA02AC" w:rsidRDefault="003704EF" w:rsidP="00EA02AC">
      <w:pPr>
        <w:jc w:val="both"/>
        <w:rPr>
          <w:sz w:val="20"/>
          <w:szCs w:val="20"/>
        </w:rPr>
      </w:pPr>
      <w:r w:rsidRPr="00EA02AC">
        <w:rPr>
          <w:sz w:val="20"/>
          <w:szCs w:val="20"/>
        </w:rPr>
        <w:t xml:space="preserve">Après discussion, </w:t>
      </w:r>
    </w:p>
    <w:p w14:paraId="2E6ACC14" w14:textId="65E4CED7" w:rsidR="003704EF" w:rsidRPr="00EA02AC" w:rsidRDefault="003704EF" w:rsidP="00EA02AC">
      <w:pPr>
        <w:jc w:val="both"/>
        <w:rPr>
          <w:sz w:val="20"/>
          <w:szCs w:val="20"/>
        </w:rPr>
      </w:pPr>
      <w:r w:rsidRPr="00EA02AC">
        <w:rPr>
          <w:sz w:val="20"/>
          <w:szCs w:val="20"/>
        </w:rPr>
        <w:t>A l’unanimité</w:t>
      </w:r>
      <w:r w:rsidR="00AB3A22" w:rsidRPr="00EA02AC">
        <w:rPr>
          <w:sz w:val="20"/>
          <w:szCs w:val="20"/>
        </w:rPr>
        <w:t> ;</w:t>
      </w:r>
    </w:p>
    <w:p w14:paraId="47178EA5" w14:textId="538D9DA7" w:rsidR="003704EF" w:rsidRPr="00EA02AC" w:rsidRDefault="003704EF" w:rsidP="00EA02AC">
      <w:pPr>
        <w:jc w:val="both"/>
        <w:rPr>
          <w:sz w:val="20"/>
          <w:szCs w:val="20"/>
        </w:rPr>
      </w:pPr>
      <w:r w:rsidRPr="00EA02AC">
        <w:rPr>
          <w:b/>
          <w:sz w:val="20"/>
          <w:szCs w:val="20"/>
        </w:rPr>
        <w:t>DECIDE</w:t>
      </w:r>
      <w:r w:rsidRPr="00EA02AC">
        <w:rPr>
          <w:sz w:val="20"/>
          <w:szCs w:val="20"/>
        </w:rPr>
        <w:t>:</w:t>
      </w:r>
    </w:p>
    <w:p w14:paraId="23A41DB1" w14:textId="66404BD8" w:rsidR="003704EF" w:rsidRPr="00EA02AC" w:rsidRDefault="003704EF" w:rsidP="00EA02AC">
      <w:pPr>
        <w:widowControl w:val="0"/>
        <w:numPr>
          <w:ilvl w:val="0"/>
          <w:numId w:val="23"/>
        </w:numPr>
        <w:overflowPunct w:val="0"/>
        <w:autoSpaceDE w:val="0"/>
        <w:autoSpaceDN w:val="0"/>
        <w:adjustRightInd w:val="0"/>
        <w:jc w:val="both"/>
        <w:rPr>
          <w:sz w:val="20"/>
          <w:szCs w:val="20"/>
        </w:rPr>
      </w:pPr>
      <w:r w:rsidRPr="00EA02AC">
        <w:rPr>
          <w:sz w:val="20"/>
          <w:szCs w:val="20"/>
        </w:rPr>
        <w:t xml:space="preserve">de </w:t>
      </w:r>
      <w:r w:rsidR="00AB3A22" w:rsidRPr="00EA02AC">
        <w:rPr>
          <w:sz w:val="20"/>
          <w:szCs w:val="20"/>
        </w:rPr>
        <w:t>voter contre</w:t>
      </w:r>
      <w:r w:rsidRPr="00EA02AC">
        <w:rPr>
          <w:sz w:val="20"/>
          <w:szCs w:val="20"/>
        </w:rPr>
        <w:t xml:space="preserve"> les différents points inscrits à l’ordre du jour de l’Assemblée générale extraordinaire de l’Association intercommunale VIVALIA qui se tiendra le mardi  30 m</w:t>
      </w:r>
      <w:r w:rsidR="00AB3A22" w:rsidRPr="00EA02AC">
        <w:rPr>
          <w:sz w:val="20"/>
          <w:szCs w:val="20"/>
        </w:rPr>
        <w:t xml:space="preserve">ars 2021, </w:t>
      </w:r>
      <w:r w:rsidRPr="00EA02AC">
        <w:rPr>
          <w:sz w:val="20"/>
          <w:szCs w:val="20"/>
        </w:rPr>
        <w:t>tels qu’ils sont repris dans la convocation, et sur les propos</w:t>
      </w:r>
      <w:r w:rsidR="00AB3A22" w:rsidRPr="00EA02AC">
        <w:rPr>
          <w:sz w:val="20"/>
          <w:szCs w:val="20"/>
        </w:rPr>
        <w:t>itions de décision y afférentes :</w:t>
      </w:r>
    </w:p>
    <w:p w14:paraId="6A13E790" w14:textId="56155F06" w:rsidR="003704EF" w:rsidRPr="00EA02AC" w:rsidRDefault="00AB3A22" w:rsidP="00EA02AC">
      <w:pPr>
        <w:widowControl w:val="0"/>
        <w:numPr>
          <w:ilvl w:val="0"/>
          <w:numId w:val="22"/>
        </w:numPr>
        <w:overflowPunct w:val="0"/>
        <w:autoSpaceDE w:val="0"/>
        <w:autoSpaceDN w:val="0"/>
        <w:adjustRightInd w:val="0"/>
        <w:jc w:val="both"/>
        <w:rPr>
          <w:i/>
          <w:sz w:val="20"/>
          <w:szCs w:val="20"/>
        </w:rPr>
      </w:pPr>
      <w:r w:rsidRPr="00EA02AC">
        <w:rPr>
          <w:i/>
          <w:sz w:val="20"/>
          <w:szCs w:val="20"/>
        </w:rPr>
        <w:t>A</w:t>
      </w:r>
      <w:r w:rsidR="003704EF" w:rsidRPr="00EA02AC">
        <w:rPr>
          <w:i/>
          <w:sz w:val="20"/>
          <w:szCs w:val="20"/>
        </w:rPr>
        <w:t>pprobation du procès-verbal de l’assemblée générale ordinaire du 15 décembre 2020 ;</w:t>
      </w:r>
    </w:p>
    <w:p w14:paraId="5A40856A" w14:textId="3AF50BC7" w:rsidR="00AB3A22" w:rsidRPr="00EA02AC" w:rsidRDefault="00AB3A22" w:rsidP="00EA02AC">
      <w:pPr>
        <w:widowControl w:val="0"/>
        <w:numPr>
          <w:ilvl w:val="0"/>
          <w:numId w:val="22"/>
        </w:numPr>
        <w:overflowPunct w:val="0"/>
        <w:autoSpaceDE w:val="0"/>
        <w:autoSpaceDN w:val="0"/>
        <w:adjustRightInd w:val="0"/>
        <w:jc w:val="both"/>
        <w:rPr>
          <w:sz w:val="20"/>
          <w:szCs w:val="20"/>
        </w:rPr>
      </w:pPr>
      <w:r w:rsidRPr="00EA02AC">
        <w:rPr>
          <w:i/>
          <w:sz w:val="20"/>
          <w:szCs w:val="20"/>
        </w:rPr>
        <w:t>P</w:t>
      </w:r>
      <w:r w:rsidR="003704EF" w:rsidRPr="00EA02AC">
        <w:rPr>
          <w:i/>
          <w:sz w:val="20"/>
          <w:szCs w:val="20"/>
        </w:rPr>
        <w:t>résentation et approbation des modifications statutaires</w:t>
      </w:r>
      <w:r w:rsidR="003704EF" w:rsidRPr="00EA02AC">
        <w:rPr>
          <w:sz w:val="20"/>
          <w:szCs w:val="20"/>
        </w:rPr>
        <w:t>.</w:t>
      </w:r>
    </w:p>
    <w:p w14:paraId="072F082E" w14:textId="70504AF3" w:rsidR="003704EF" w:rsidRPr="00EA02AC" w:rsidRDefault="003704EF" w:rsidP="00EA02AC">
      <w:pPr>
        <w:pStyle w:val="Paragraphedeliste"/>
        <w:widowControl w:val="0"/>
        <w:numPr>
          <w:ilvl w:val="0"/>
          <w:numId w:val="23"/>
        </w:numPr>
        <w:overflowPunct w:val="0"/>
        <w:autoSpaceDE w:val="0"/>
        <w:autoSpaceDN w:val="0"/>
        <w:adjustRightInd w:val="0"/>
        <w:jc w:val="both"/>
        <w:rPr>
          <w:sz w:val="20"/>
          <w:szCs w:val="20"/>
        </w:rPr>
      </w:pPr>
      <w:r w:rsidRPr="00EA02AC">
        <w:rPr>
          <w:sz w:val="20"/>
          <w:szCs w:val="20"/>
        </w:rPr>
        <w:t xml:space="preserve">de charger le Collège des Bourgmestres et Echevins de veiller à l’exécution de la présente délibération et de déposer une copie conforme de celle-ci au siège social de l’Association intercommunale VIVALIA, le plus tôt possible avant l’Assemblée générale </w:t>
      </w:r>
      <w:r w:rsidR="000676D7" w:rsidRPr="00EA02AC">
        <w:rPr>
          <w:sz w:val="20"/>
          <w:szCs w:val="20"/>
        </w:rPr>
        <w:t>extra</w:t>
      </w:r>
      <w:r w:rsidRPr="00EA02AC">
        <w:rPr>
          <w:sz w:val="20"/>
          <w:szCs w:val="20"/>
        </w:rPr>
        <w:t>ordinaire, laquelle délibération tiendra lieu à la fois de présence de l’associé et de décisions du dit associé.</w:t>
      </w:r>
    </w:p>
    <w:p w14:paraId="520F6E3A" w14:textId="77777777" w:rsidR="002475DC" w:rsidRPr="00EA02AC" w:rsidRDefault="002475DC" w:rsidP="00EA02AC">
      <w:pPr>
        <w:jc w:val="both"/>
        <w:rPr>
          <w:b/>
          <w:sz w:val="20"/>
          <w:szCs w:val="20"/>
          <w:u w:val="single"/>
          <w:lang w:val="fr-BE"/>
        </w:rPr>
      </w:pPr>
    </w:p>
    <w:p w14:paraId="3504930B" w14:textId="229FAD75" w:rsidR="002475DC" w:rsidRPr="00EA02AC" w:rsidRDefault="002475DC" w:rsidP="00EA02AC">
      <w:pPr>
        <w:jc w:val="both"/>
        <w:rPr>
          <w:b/>
          <w:sz w:val="20"/>
          <w:szCs w:val="20"/>
          <w:u w:val="single"/>
          <w:lang w:val="fr-BE"/>
        </w:rPr>
      </w:pPr>
      <w:r w:rsidRPr="00EA02AC">
        <w:rPr>
          <w:b/>
          <w:sz w:val="20"/>
          <w:szCs w:val="20"/>
          <w:u w:val="single"/>
          <w:lang w:val="fr-BE"/>
        </w:rPr>
        <w:t>Point n°7 - Délibération n°</w:t>
      </w:r>
      <w:r w:rsidR="00B453BE" w:rsidRPr="00EA02AC">
        <w:rPr>
          <w:b/>
          <w:sz w:val="20"/>
          <w:szCs w:val="20"/>
          <w:u w:val="single"/>
          <w:lang w:val="fr-BE"/>
        </w:rPr>
        <w:t>1048</w:t>
      </w:r>
      <w:r w:rsidRPr="00EA02AC">
        <w:rPr>
          <w:b/>
          <w:sz w:val="20"/>
          <w:szCs w:val="20"/>
          <w:u w:val="single"/>
          <w:lang w:val="fr-BE"/>
        </w:rPr>
        <w:t>:</w:t>
      </w:r>
      <w:r w:rsidR="00EB642A" w:rsidRPr="00EA02AC">
        <w:rPr>
          <w:rFonts w:eastAsiaTheme="minorHAnsi"/>
          <w:b/>
          <w:sz w:val="20"/>
          <w:szCs w:val="20"/>
          <w:u w:val="single"/>
          <w:lang w:val="fr-BE" w:eastAsia="en-US"/>
        </w:rPr>
        <w:t xml:space="preserve"> </w:t>
      </w:r>
      <w:r w:rsidR="00EB642A" w:rsidRPr="00EA02AC">
        <w:rPr>
          <w:b/>
          <w:sz w:val="20"/>
          <w:szCs w:val="20"/>
          <w:u w:val="single"/>
          <w:lang w:val="fr-BE"/>
        </w:rPr>
        <w:t>Décision d’octroyer un subside de 1.500,00€ au Cercle Horticole d’</w:t>
      </w:r>
      <w:r w:rsidR="0066289A">
        <w:rPr>
          <w:b/>
          <w:sz w:val="20"/>
          <w:szCs w:val="20"/>
          <w:u w:val="single"/>
          <w:lang w:val="fr-BE"/>
        </w:rPr>
        <w:t>AUBANGE</w:t>
      </w:r>
      <w:r w:rsidR="00EB642A" w:rsidRPr="00EA02AC">
        <w:rPr>
          <w:b/>
          <w:sz w:val="20"/>
          <w:szCs w:val="20"/>
          <w:u w:val="single"/>
          <w:lang w:val="fr-BE"/>
        </w:rPr>
        <w:t xml:space="preserve"> (2021). - </w:t>
      </w:r>
      <w:r w:rsidR="00EB642A" w:rsidRPr="00EA02AC">
        <w:rPr>
          <w:b/>
          <w:i/>
          <w:sz w:val="20"/>
          <w:szCs w:val="20"/>
          <w:u w:val="single"/>
          <w:lang w:val="fr-BE"/>
        </w:rPr>
        <w:t>concours des façades fleuries.</w:t>
      </w:r>
    </w:p>
    <w:p w14:paraId="656286FA" w14:textId="02F074AC" w:rsidR="002C0E5B" w:rsidRPr="00EA02AC" w:rsidRDefault="002C0E5B"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Le Conseil,</w:t>
      </w:r>
    </w:p>
    <w:p w14:paraId="47795557" w14:textId="1AA54937" w:rsidR="002C0E5B" w:rsidRPr="00EA02AC" w:rsidRDefault="002C0E5B"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 section 15 article 42 du Règlement d'Ordre Intérieur du Conseil communal d'</w:t>
      </w:r>
      <w:r w:rsidR="0066289A">
        <w:rPr>
          <w:kern w:val="28"/>
          <w:sz w:val="20"/>
          <w:szCs w:val="20"/>
        </w:rPr>
        <w:t>AUBANGE</w:t>
      </w:r>
      <w:r w:rsidRPr="00EA02AC">
        <w:rPr>
          <w:kern w:val="28"/>
          <w:sz w:val="20"/>
          <w:szCs w:val="20"/>
        </w:rPr>
        <w:t>;</w:t>
      </w:r>
    </w:p>
    <w:p w14:paraId="67E5DEF7" w14:textId="0EAD76C0" w:rsidR="002C0E5B" w:rsidRPr="00EA02AC" w:rsidRDefault="002C0E5B"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l’article L1122-30 du Code de la démocratie locale et de la décentralisation ;</w:t>
      </w:r>
    </w:p>
    <w:p w14:paraId="4EA5BBBE" w14:textId="79759DCA" w:rsidR="002C0E5B" w:rsidRPr="00EA02AC" w:rsidRDefault="002C0E5B" w:rsidP="00EA02AC">
      <w:pPr>
        <w:overflowPunct w:val="0"/>
        <w:autoSpaceDE w:val="0"/>
        <w:autoSpaceDN w:val="0"/>
        <w:adjustRightInd w:val="0"/>
        <w:jc w:val="both"/>
        <w:textAlignment w:val="baseline"/>
        <w:rPr>
          <w:sz w:val="20"/>
          <w:szCs w:val="20"/>
        </w:rPr>
      </w:pPr>
      <w:r w:rsidRPr="00EA02AC">
        <w:rPr>
          <w:sz w:val="20"/>
          <w:szCs w:val="20"/>
        </w:rPr>
        <w:t xml:space="preserve">Vu la demande de contribution financière introduite en date du 04 janvier 2021,  par Monsieur Jean-Marie BECKER, Trésorier de l’association </w:t>
      </w:r>
      <w:r w:rsidR="0043507F">
        <w:rPr>
          <w:sz w:val="20"/>
          <w:szCs w:val="20"/>
        </w:rPr>
        <w:t>« Cercle Horticole d’</w:t>
      </w:r>
      <w:r w:rsidR="0066289A">
        <w:rPr>
          <w:sz w:val="20"/>
          <w:szCs w:val="20"/>
        </w:rPr>
        <w:t>AUBANGE</w:t>
      </w:r>
      <w:r w:rsidR="0043507F">
        <w:rPr>
          <w:sz w:val="20"/>
          <w:szCs w:val="20"/>
        </w:rPr>
        <w:t> »</w:t>
      </w:r>
      <w:r w:rsidRPr="00EA02AC">
        <w:rPr>
          <w:sz w:val="20"/>
          <w:szCs w:val="20"/>
        </w:rPr>
        <w:t> ;</w:t>
      </w:r>
    </w:p>
    <w:p w14:paraId="3DCA7318" w14:textId="44601BBB" w:rsidR="002C0E5B" w:rsidRPr="00EA02AC" w:rsidRDefault="002C0E5B" w:rsidP="00EA02AC">
      <w:pPr>
        <w:overflowPunct w:val="0"/>
        <w:autoSpaceDE w:val="0"/>
        <w:autoSpaceDN w:val="0"/>
        <w:adjustRightInd w:val="0"/>
        <w:jc w:val="both"/>
        <w:textAlignment w:val="baseline"/>
        <w:rPr>
          <w:kern w:val="28"/>
          <w:sz w:val="20"/>
          <w:szCs w:val="20"/>
        </w:rPr>
      </w:pPr>
      <w:r w:rsidRPr="00EA02AC">
        <w:rPr>
          <w:sz w:val="20"/>
          <w:szCs w:val="20"/>
        </w:rPr>
        <w:t xml:space="preserve">Vu le montant demandé et inscrit au budget 2021 sous l’article 763/332-02, soit 1500,00 € ;     </w:t>
      </w:r>
    </w:p>
    <w:p w14:paraId="2608D579" w14:textId="3614A4A9" w:rsidR="002C0E5B" w:rsidRPr="00EA02AC" w:rsidRDefault="002C0E5B" w:rsidP="00EA02AC">
      <w:pPr>
        <w:overflowPunct w:val="0"/>
        <w:autoSpaceDE w:val="0"/>
        <w:autoSpaceDN w:val="0"/>
        <w:adjustRightInd w:val="0"/>
        <w:jc w:val="both"/>
        <w:textAlignment w:val="baseline"/>
        <w:rPr>
          <w:sz w:val="20"/>
          <w:szCs w:val="20"/>
        </w:rPr>
      </w:pPr>
      <w:r w:rsidRPr="00EA02AC">
        <w:rPr>
          <w:sz w:val="20"/>
          <w:szCs w:val="20"/>
        </w:rPr>
        <w:t>Après en avoir délibéré ;</w:t>
      </w:r>
    </w:p>
    <w:p w14:paraId="57B17FE4" w14:textId="50FDA50F" w:rsidR="002C0E5B" w:rsidRPr="00EA02AC" w:rsidRDefault="002C0E5B"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A l’unanimité ;</w:t>
      </w:r>
    </w:p>
    <w:p w14:paraId="4F8425B8" w14:textId="77777777" w:rsidR="002C0E5B" w:rsidRPr="00EA02AC" w:rsidRDefault="002C0E5B" w:rsidP="00EA02AC">
      <w:pPr>
        <w:tabs>
          <w:tab w:val="left" w:pos="1843"/>
        </w:tabs>
        <w:kinsoku w:val="0"/>
        <w:overflowPunct w:val="0"/>
        <w:jc w:val="both"/>
        <w:textAlignment w:val="baseline"/>
        <w:rPr>
          <w:b/>
          <w:bCs/>
          <w:caps/>
          <w:color w:val="000000"/>
          <w:kern w:val="28"/>
          <w:sz w:val="20"/>
          <w:szCs w:val="20"/>
          <w:lang w:eastAsia="fr-BE"/>
        </w:rPr>
      </w:pPr>
      <w:r w:rsidRPr="00EA02AC">
        <w:rPr>
          <w:b/>
          <w:bCs/>
          <w:caps/>
          <w:color w:val="000000"/>
          <w:kern w:val="28"/>
          <w:sz w:val="20"/>
          <w:szCs w:val="20"/>
          <w:lang w:eastAsia="fr-BE"/>
        </w:rPr>
        <w:t>Décide :</w:t>
      </w:r>
    </w:p>
    <w:p w14:paraId="1BA7E028" w14:textId="3BC7DD53" w:rsidR="002C0E5B" w:rsidRPr="00EA02AC" w:rsidRDefault="002C0E5B" w:rsidP="00EA02AC">
      <w:pPr>
        <w:overflowPunct w:val="0"/>
        <w:autoSpaceDE w:val="0"/>
        <w:autoSpaceDN w:val="0"/>
        <w:adjustRightInd w:val="0"/>
        <w:jc w:val="both"/>
        <w:textAlignment w:val="baseline"/>
        <w:rPr>
          <w:sz w:val="20"/>
          <w:szCs w:val="20"/>
        </w:rPr>
      </w:pPr>
      <w:r w:rsidRPr="00EA02AC">
        <w:rPr>
          <w:rFonts w:eastAsia="Calibri"/>
          <w:kern w:val="28"/>
          <w:sz w:val="20"/>
          <w:szCs w:val="22"/>
          <w:u w:val="single"/>
          <w:lang w:val="fr-BE" w:eastAsia="en-US"/>
        </w:rPr>
        <w:t>Article 1er :</w:t>
      </w:r>
      <w:r w:rsidRPr="00EA02AC">
        <w:rPr>
          <w:rFonts w:eastAsia="Calibri"/>
          <w:kern w:val="28"/>
          <w:sz w:val="20"/>
          <w:szCs w:val="22"/>
          <w:lang w:val="fr-BE" w:eastAsia="en-US"/>
        </w:rPr>
        <w:t xml:space="preserve"> </w:t>
      </w:r>
      <w:r w:rsidRPr="00EA02AC">
        <w:rPr>
          <w:sz w:val="20"/>
          <w:szCs w:val="20"/>
        </w:rPr>
        <w:t>d’octroyer un subside de 1</w:t>
      </w:r>
      <w:r w:rsidR="000C3DE0">
        <w:rPr>
          <w:sz w:val="20"/>
          <w:szCs w:val="20"/>
        </w:rPr>
        <w:t>.</w:t>
      </w:r>
      <w:r w:rsidRPr="00EA02AC">
        <w:rPr>
          <w:sz w:val="20"/>
          <w:szCs w:val="20"/>
        </w:rPr>
        <w:t>500,00€ au Cercle Horticole d’</w:t>
      </w:r>
      <w:r w:rsidR="0066289A">
        <w:rPr>
          <w:sz w:val="20"/>
          <w:szCs w:val="20"/>
        </w:rPr>
        <w:t>AUBANGE</w:t>
      </w:r>
      <w:r w:rsidRPr="00EA02AC">
        <w:rPr>
          <w:sz w:val="20"/>
          <w:szCs w:val="20"/>
        </w:rPr>
        <w:t xml:space="preserve"> ; </w:t>
      </w:r>
    </w:p>
    <w:p w14:paraId="668AE337" w14:textId="2DB21D19" w:rsidR="002475DC" w:rsidRPr="00EA02AC" w:rsidRDefault="002C0E5B" w:rsidP="00EA02AC">
      <w:pPr>
        <w:tabs>
          <w:tab w:val="left" w:pos="1843"/>
        </w:tabs>
        <w:kinsoku w:val="0"/>
        <w:overflowPunct w:val="0"/>
        <w:autoSpaceDE w:val="0"/>
        <w:autoSpaceDN w:val="0"/>
        <w:adjustRightInd w:val="0"/>
        <w:jc w:val="both"/>
        <w:textAlignment w:val="baseline"/>
        <w:rPr>
          <w:color w:val="000000"/>
          <w:kern w:val="28"/>
          <w:sz w:val="20"/>
          <w:szCs w:val="20"/>
        </w:rPr>
      </w:pPr>
      <w:r w:rsidRPr="00EA02AC">
        <w:rPr>
          <w:rFonts w:eastAsia="Calibri"/>
          <w:kern w:val="28"/>
          <w:sz w:val="20"/>
          <w:szCs w:val="22"/>
          <w:u w:val="single"/>
          <w:lang w:val="fr-BE" w:eastAsia="en-US"/>
        </w:rPr>
        <w:t>Article 2 :</w:t>
      </w:r>
      <w:r w:rsidRPr="00EA02AC">
        <w:rPr>
          <w:rFonts w:eastAsia="Calibri"/>
          <w:kern w:val="28"/>
          <w:sz w:val="20"/>
          <w:szCs w:val="22"/>
          <w:lang w:val="fr-BE" w:eastAsia="en-US"/>
        </w:rPr>
        <w:t xml:space="preserve"> </w:t>
      </w:r>
      <w:r w:rsidRPr="00EA02AC">
        <w:rPr>
          <w:sz w:val="20"/>
          <w:szCs w:val="20"/>
        </w:rPr>
        <w:t xml:space="preserve">d’exonérer cette dernière du respect, </w:t>
      </w:r>
      <w:r w:rsidRPr="00EA02AC">
        <w:rPr>
          <w:color w:val="000000"/>
          <w:sz w:val="20"/>
          <w:szCs w:val="20"/>
        </w:rPr>
        <w:t>en tout</w:t>
      </w:r>
      <w:r w:rsidRPr="00EA02AC">
        <w:rPr>
          <w:sz w:val="20"/>
          <w:szCs w:val="20"/>
        </w:rPr>
        <w:t>, des obligations reprises aux articles L3331-6 (1°, 2° et 3°) et L3331-8 (§1</w:t>
      </w:r>
      <w:r w:rsidRPr="00EA02AC">
        <w:rPr>
          <w:sz w:val="20"/>
          <w:szCs w:val="20"/>
          <w:vertAlign w:val="superscript"/>
        </w:rPr>
        <w:t>er</w:t>
      </w:r>
      <w:r w:rsidRPr="00EA02AC">
        <w:rPr>
          <w:sz w:val="20"/>
          <w:szCs w:val="20"/>
        </w:rPr>
        <w:t>, alinéa 1</w:t>
      </w:r>
      <w:r w:rsidRPr="00EA02AC">
        <w:rPr>
          <w:sz w:val="20"/>
          <w:szCs w:val="20"/>
          <w:vertAlign w:val="superscript"/>
        </w:rPr>
        <w:t>er</w:t>
      </w:r>
      <w:r w:rsidRPr="00EA02AC">
        <w:rPr>
          <w:sz w:val="20"/>
          <w:szCs w:val="20"/>
        </w:rPr>
        <w:t>, 1°) du Code de la Démocratie Locale et de la Décentralisation.</w:t>
      </w:r>
    </w:p>
    <w:p w14:paraId="4C14FD59" w14:textId="77777777" w:rsidR="00EB642A" w:rsidRPr="00EA02AC" w:rsidRDefault="00EB642A" w:rsidP="00EA02AC">
      <w:pPr>
        <w:jc w:val="both"/>
        <w:rPr>
          <w:b/>
          <w:sz w:val="20"/>
          <w:szCs w:val="20"/>
          <w:u w:val="single"/>
          <w:lang w:val="fr-BE"/>
        </w:rPr>
      </w:pPr>
    </w:p>
    <w:p w14:paraId="778F84A5" w14:textId="2E3DE2AE" w:rsidR="00B4148D" w:rsidRPr="00EA02AC" w:rsidRDefault="00B4148D" w:rsidP="00EA02AC">
      <w:pPr>
        <w:jc w:val="both"/>
        <w:rPr>
          <w:b/>
          <w:i/>
          <w:sz w:val="20"/>
          <w:szCs w:val="20"/>
          <w:lang w:val="fr-BE"/>
        </w:rPr>
      </w:pPr>
      <w:r w:rsidRPr="00EA02AC">
        <w:rPr>
          <w:b/>
          <w:i/>
          <w:sz w:val="20"/>
          <w:szCs w:val="20"/>
          <w:lang w:val="fr-BE"/>
        </w:rPr>
        <w:t>Monsieur le Président demande s’il y a</w:t>
      </w:r>
      <w:r w:rsidR="00B453BE" w:rsidRPr="00EA02AC">
        <w:rPr>
          <w:b/>
          <w:i/>
          <w:sz w:val="20"/>
          <w:szCs w:val="20"/>
          <w:lang w:val="fr-BE"/>
        </w:rPr>
        <w:t>ura</w:t>
      </w:r>
      <w:r w:rsidRPr="00EA02AC">
        <w:rPr>
          <w:b/>
          <w:i/>
          <w:sz w:val="20"/>
          <w:szCs w:val="20"/>
          <w:lang w:val="fr-BE"/>
        </w:rPr>
        <w:t xml:space="preserve"> des questions orales. </w:t>
      </w:r>
    </w:p>
    <w:p w14:paraId="68B87993" w14:textId="57E0981D" w:rsidR="00B4148D" w:rsidRPr="00EA02AC" w:rsidRDefault="00B4148D" w:rsidP="00EA02AC">
      <w:pPr>
        <w:jc w:val="both"/>
        <w:rPr>
          <w:b/>
          <w:i/>
          <w:sz w:val="20"/>
          <w:szCs w:val="20"/>
          <w:lang w:val="fr-BE"/>
        </w:rPr>
      </w:pPr>
      <w:r w:rsidRPr="00EA02AC">
        <w:rPr>
          <w:b/>
          <w:i/>
          <w:sz w:val="20"/>
          <w:szCs w:val="20"/>
          <w:lang w:val="fr-BE"/>
        </w:rPr>
        <w:t>Le groupe TPA annonce une question orale en séance publique et Monsieur GOOSSE annonce qu’il aura une question en orale en séance publique.</w:t>
      </w:r>
    </w:p>
    <w:p w14:paraId="2BB5638A" w14:textId="77777777" w:rsidR="00B4148D" w:rsidRPr="00EA02AC" w:rsidRDefault="00B4148D" w:rsidP="00EA02AC">
      <w:pPr>
        <w:jc w:val="both"/>
        <w:rPr>
          <w:b/>
          <w:sz w:val="20"/>
          <w:szCs w:val="20"/>
          <w:u w:val="single"/>
          <w:lang w:val="fr-BE"/>
        </w:rPr>
      </w:pPr>
    </w:p>
    <w:p w14:paraId="793BA811" w14:textId="282F00C9" w:rsidR="002475DC" w:rsidRPr="00EA02AC" w:rsidRDefault="002475DC" w:rsidP="00EA02AC">
      <w:pPr>
        <w:jc w:val="both"/>
        <w:rPr>
          <w:b/>
          <w:sz w:val="20"/>
          <w:szCs w:val="20"/>
          <w:u w:val="single"/>
          <w:lang w:val="fr-BE"/>
        </w:rPr>
      </w:pPr>
      <w:r w:rsidRPr="00EA02AC">
        <w:rPr>
          <w:b/>
          <w:sz w:val="20"/>
          <w:szCs w:val="20"/>
          <w:u w:val="single"/>
          <w:lang w:val="fr-BE"/>
        </w:rPr>
        <w:t>Point n°8 - Délibération n°</w:t>
      </w:r>
      <w:r w:rsidR="00B453BE" w:rsidRPr="00EA02AC">
        <w:rPr>
          <w:b/>
          <w:sz w:val="20"/>
          <w:szCs w:val="20"/>
          <w:u w:val="single"/>
          <w:lang w:val="fr-BE"/>
        </w:rPr>
        <w:t>1049</w:t>
      </w:r>
      <w:r w:rsidRPr="00EA02AC">
        <w:rPr>
          <w:b/>
          <w:sz w:val="20"/>
          <w:szCs w:val="20"/>
          <w:u w:val="single"/>
          <w:lang w:val="fr-BE"/>
        </w:rPr>
        <w:t xml:space="preserve"> :</w:t>
      </w:r>
      <w:r w:rsidR="00D31522" w:rsidRPr="00EA02AC">
        <w:rPr>
          <w:rFonts w:eastAsiaTheme="minorHAnsi"/>
          <w:b/>
          <w:sz w:val="20"/>
          <w:szCs w:val="20"/>
          <w:u w:val="single"/>
          <w:lang w:val="fr-BE" w:eastAsia="en-US"/>
        </w:rPr>
        <w:t xml:space="preserve"> </w:t>
      </w:r>
      <w:r w:rsidR="00D31522" w:rsidRPr="00EA02AC">
        <w:rPr>
          <w:b/>
          <w:sz w:val="20"/>
          <w:szCs w:val="20"/>
          <w:u w:val="single"/>
          <w:lang w:val="fr-BE"/>
        </w:rPr>
        <w:t>Décision d’octroyer un subside de 300,00€ à EUREGIO.</w:t>
      </w:r>
    </w:p>
    <w:p w14:paraId="52C0A161" w14:textId="24D1BE18" w:rsidR="005B1F6D" w:rsidRPr="00EA02AC" w:rsidRDefault="005B1F6D"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Le Conseil,</w:t>
      </w:r>
    </w:p>
    <w:p w14:paraId="0DE4ABCF" w14:textId="15CF4621" w:rsidR="005B1F6D" w:rsidRPr="00EA02AC" w:rsidRDefault="005B1F6D"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 section 15 article 42 du Règlement d'Ordre Intérieur du Conseil communal d'</w:t>
      </w:r>
      <w:r w:rsidR="0066289A">
        <w:rPr>
          <w:kern w:val="28"/>
          <w:sz w:val="20"/>
          <w:szCs w:val="20"/>
        </w:rPr>
        <w:t>AUBANGE</w:t>
      </w:r>
      <w:r w:rsidRPr="00EA02AC">
        <w:rPr>
          <w:kern w:val="28"/>
          <w:sz w:val="20"/>
          <w:szCs w:val="20"/>
        </w:rPr>
        <w:t>;</w:t>
      </w:r>
    </w:p>
    <w:p w14:paraId="49D97A39" w14:textId="595B790B" w:rsidR="005B1F6D" w:rsidRPr="00EA02AC" w:rsidRDefault="005B1F6D"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l’article L1122-30 du Code de la démocratie locale et de la décentralisation ;</w:t>
      </w:r>
    </w:p>
    <w:p w14:paraId="2F866B0D" w14:textId="253F7549" w:rsidR="005B1F6D" w:rsidRPr="00EA02AC" w:rsidRDefault="005B1F6D" w:rsidP="00EA02AC">
      <w:pPr>
        <w:overflowPunct w:val="0"/>
        <w:autoSpaceDE w:val="0"/>
        <w:autoSpaceDN w:val="0"/>
        <w:adjustRightInd w:val="0"/>
        <w:jc w:val="both"/>
        <w:textAlignment w:val="baseline"/>
        <w:rPr>
          <w:sz w:val="20"/>
          <w:szCs w:val="20"/>
        </w:rPr>
      </w:pPr>
      <w:r w:rsidRPr="00EA02AC">
        <w:rPr>
          <w:sz w:val="20"/>
          <w:szCs w:val="20"/>
        </w:rPr>
        <w:t>Vu les articles L3331-1 à L3331-8 du Code de la Démocratie Locale et de la Décentralisation ;</w:t>
      </w:r>
    </w:p>
    <w:p w14:paraId="00FAEB87" w14:textId="0E8346A4" w:rsidR="005B1F6D" w:rsidRPr="00EA02AC" w:rsidRDefault="005B1F6D" w:rsidP="00EA02AC">
      <w:pPr>
        <w:overflowPunct w:val="0"/>
        <w:autoSpaceDE w:val="0"/>
        <w:autoSpaceDN w:val="0"/>
        <w:adjustRightInd w:val="0"/>
        <w:jc w:val="both"/>
        <w:textAlignment w:val="baseline"/>
        <w:rPr>
          <w:kern w:val="28"/>
          <w:sz w:val="20"/>
          <w:szCs w:val="20"/>
        </w:rPr>
      </w:pPr>
      <w:r w:rsidRPr="00EA02AC">
        <w:rPr>
          <w:sz w:val="20"/>
          <w:szCs w:val="20"/>
        </w:rPr>
        <w:t xml:space="preserve">Vu la demande de contribution financière introduite par </w:t>
      </w:r>
      <w:r w:rsidRPr="00EA02AC">
        <w:rPr>
          <w:kern w:val="28"/>
          <w:sz w:val="20"/>
          <w:szCs w:val="20"/>
        </w:rPr>
        <w:t>Madame Laurence BALL, Directrice d’E</w:t>
      </w:r>
      <w:r w:rsidRPr="00117FBE">
        <w:rPr>
          <w:caps/>
          <w:kern w:val="28"/>
          <w:sz w:val="20"/>
          <w:szCs w:val="20"/>
        </w:rPr>
        <w:t>uregio</w:t>
      </w:r>
      <w:r w:rsidRPr="00EA02AC">
        <w:rPr>
          <w:kern w:val="28"/>
          <w:sz w:val="20"/>
          <w:szCs w:val="20"/>
        </w:rPr>
        <w:t>;</w:t>
      </w:r>
    </w:p>
    <w:p w14:paraId="32ECB8FE" w14:textId="5D39C23D" w:rsidR="005B1F6D" w:rsidRPr="00EA02AC" w:rsidRDefault="005B1F6D" w:rsidP="00EA02AC">
      <w:pPr>
        <w:overflowPunct w:val="0"/>
        <w:autoSpaceDE w:val="0"/>
        <w:autoSpaceDN w:val="0"/>
        <w:adjustRightInd w:val="0"/>
        <w:jc w:val="both"/>
        <w:textAlignment w:val="baseline"/>
        <w:rPr>
          <w:sz w:val="20"/>
          <w:szCs w:val="20"/>
        </w:rPr>
      </w:pPr>
      <w:r w:rsidRPr="00EA02AC">
        <w:rPr>
          <w:sz w:val="20"/>
          <w:szCs w:val="20"/>
        </w:rPr>
        <w:t>Vu le montant demandé et inscrit au budget 2021 sous l’article 763/332-02;</w:t>
      </w:r>
    </w:p>
    <w:p w14:paraId="0EE8E359" w14:textId="0BDD9500" w:rsidR="005B1F6D" w:rsidRPr="00EA02AC" w:rsidRDefault="005B1F6D" w:rsidP="00EA02AC">
      <w:pPr>
        <w:overflowPunct w:val="0"/>
        <w:autoSpaceDE w:val="0"/>
        <w:autoSpaceDN w:val="0"/>
        <w:adjustRightInd w:val="0"/>
        <w:jc w:val="both"/>
        <w:textAlignment w:val="baseline"/>
        <w:rPr>
          <w:sz w:val="20"/>
          <w:szCs w:val="20"/>
        </w:rPr>
      </w:pPr>
      <w:r w:rsidRPr="00EA02AC">
        <w:rPr>
          <w:sz w:val="20"/>
          <w:szCs w:val="20"/>
        </w:rPr>
        <w:t>Sur proposition du Collège communal ;</w:t>
      </w:r>
    </w:p>
    <w:p w14:paraId="561A0C52" w14:textId="4EA9D79F" w:rsidR="005B1F6D" w:rsidRPr="00EA02AC" w:rsidRDefault="005B1F6D" w:rsidP="00EA02AC">
      <w:pPr>
        <w:overflowPunct w:val="0"/>
        <w:autoSpaceDE w:val="0"/>
        <w:autoSpaceDN w:val="0"/>
        <w:adjustRightInd w:val="0"/>
        <w:jc w:val="both"/>
        <w:textAlignment w:val="baseline"/>
        <w:rPr>
          <w:sz w:val="20"/>
          <w:szCs w:val="20"/>
        </w:rPr>
      </w:pPr>
      <w:r w:rsidRPr="00EA02AC">
        <w:rPr>
          <w:sz w:val="20"/>
          <w:szCs w:val="20"/>
        </w:rPr>
        <w:t>Après en avoir délibéré ;</w:t>
      </w:r>
    </w:p>
    <w:p w14:paraId="7B7F8A5A" w14:textId="64C1D88F" w:rsidR="005B1F6D" w:rsidRPr="00EA02AC" w:rsidRDefault="005B1F6D"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A l’unanimité ;</w:t>
      </w:r>
    </w:p>
    <w:p w14:paraId="74F734DC" w14:textId="7B9DD211" w:rsidR="005B1F6D" w:rsidRPr="00EA02AC" w:rsidRDefault="005B1F6D" w:rsidP="00EA02AC">
      <w:pPr>
        <w:tabs>
          <w:tab w:val="left" w:pos="1843"/>
        </w:tabs>
        <w:kinsoku w:val="0"/>
        <w:overflowPunct w:val="0"/>
        <w:jc w:val="both"/>
        <w:textAlignment w:val="baseline"/>
        <w:rPr>
          <w:bCs/>
          <w:color w:val="000000"/>
          <w:kern w:val="28"/>
          <w:sz w:val="20"/>
          <w:szCs w:val="20"/>
          <w:lang w:eastAsia="fr-BE"/>
        </w:rPr>
      </w:pPr>
      <w:r w:rsidRPr="00EA02AC">
        <w:rPr>
          <w:b/>
          <w:bCs/>
          <w:caps/>
          <w:color w:val="000000"/>
          <w:kern w:val="28"/>
          <w:sz w:val="20"/>
          <w:szCs w:val="20"/>
          <w:lang w:eastAsia="fr-BE"/>
        </w:rPr>
        <w:t xml:space="preserve">Décide </w:t>
      </w:r>
      <w:r w:rsidRPr="00EA02AC">
        <w:rPr>
          <w:bCs/>
          <w:color w:val="000000"/>
          <w:kern w:val="28"/>
          <w:sz w:val="20"/>
          <w:szCs w:val="20"/>
          <w:lang w:eastAsia="fr-BE"/>
        </w:rPr>
        <w:t>:</w:t>
      </w:r>
    </w:p>
    <w:p w14:paraId="6CBDDB3C" w14:textId="687DEEC5" w:rsidR="005B1F6D" w:rsidRPr="00EA02AC" w:rsidRDefault="005B1F6D" w:rsidP="00EA02AC">
      <w:pPr>
        <w:widowControl w:val="0"/>
        <w:numPr>
          <w:ilvl w:val="0"/>
          <w:numId w:val="5"/>
        </w:numPr>
        <w:overflowPunct w:val="0"/>
        <w:autoSpaceDE w:val="0"/>
        <w:autoSpaceDN w:val="0"/>
        <w:adjustRightInd w:val="0"/>
        <w:jc w:val="both"/>
        <w:textAlignment w:val="baseline"/>
        <w:rPr>
          <w:sz w:val="20"/>
          <w:szCs w:val="20"/>
        </w:rPr>
      </w:pPr>
      <w:r w:rsidRPr="00EA02AC">
        <w:rPr>
          <w:sz w:val="20"/>
          <w:szCs w:val="20"/>
        </w:rPr>
        <w:t>d’octroyer un subside de 300,00€ à E</w:t>
      </w:r>
      <w:r w:rsidRPr="00117FBE">
        <w:rPr>
          <w:caps/>
          <w:sz w:val="20"/>
          <w:szCs w:val="20"/>
        </w:rPr>
        <w:t>uregio</w:t>
      </w:r>
      <w:r w:rsidRPr="00EA02AC">
        <w:rPr>
          <w:sz w:val="20"/>
          <w:szCs w:val="20"/>
        </w:rPr>
        <w:t xml:space="preserve"> ; </w:t>
      </w:r>
    </w:p>
    <w:p w14:paraId="4A9081D6" w14:textId="77777777" w:rsidR="005B1F6D" w:rsidRPr="00EA02AC" w:rsidRDefault="005B1F6D" w:rsidP="00EA02AC">
      <w:pPr>
        <w:widowControl w:val="0"/>
        <w:numPr>
          <w:ilvl w:val="0"/>
          <w:numId w:val="24"/>
        </w:numPr>
        <w:tabs>
          <w:tab w:val="left" w:pos="1843"/>
        </w:tabs>
        <w:kinsoku w:val="0"/>
        <w:overflowPunct w:val="0"/>
        <w:autoSpaceDE w:val="0"/>
        <w:autoSpaceDN w:val="0"/>
        <w:adjustRightInd w:val="0"/>
        <w:jc w:val="both"/>
        <w:textAlignment w:val="baseline"/>
        <w:rPr>
          <w:color w:val="000000"/>
          <w:kern w:val="28"/>
          <w:sz w:val="20"/>
          <w:szCs w:val="20"/>
        </w:rPr>
      </w:pPr>
      <w:r w:rsidRPr="00EA02AC">
        <w:rPr>
          <w:sz w:val="20"/>
          <w:szCs w:val="20"/>
        </w:rPr>
        <w:t xml:space="preserve">d’exonérer cette dernière du respect, </w:t>
      </w:r>
      <w:r w:rsidRPr="00EA02AC">
        <w:rPr>
          <w:color w:val="000000"/>
          <w:sz w:val="20"/>
          <w:szCs w:val="20"/>
        </w:rPr>
        <w:t>en tout</w:t>
      </w:r>
      <w:r w:rsidRPr="00EA02AC">
        <w:rPr>
          <w:sz w:val="20"/>
          <w:szCs w:val="20"/>
        </w:rPr>
        <w:t>, des obligations reprises aux articles L3331-6 (1°, 2° et 3°) et L3331-8 (§1</w:t>
      </w:r>
      <w:r w:rsidRPr="00EA02AC">
        <w:rPr>
          <w:sz w:val="20"/>
          <w:szCs w:val="20"/>
          <w:vertAlign w:val="superscript"/>
        </w:rPr>
        <w:t>er</w:t>
      </w:r>
      <w:r w:rsidRPr="00EA02AC">
        <w:rPr>
          <w:sz w:val="20"/>
          <w:szCs w:val="20"/>
        </w:rPr>
        <w:t>, alinéa 1</w:t>
      </w:r>
      <w:r w:rsidRPr="00EA02AC">
        <w:rPr>
          <w:sz w:val="20"/>
          <w:szCs w:val="20"/>
          <w:vertAlign w:val="superscript"/>
        </w:rPr>
        <w:t>er</w:t>
      </w:r>
      <w:r w:rsidRPr="00EA02AC">
        <w:rPr>
          <w:sz w:val="20"/>
          <w:szCs w:val="20"/>
        </w:rPr>
        <w:t>, 1°) du Code de la Démocratie Locale et de la Décentralisation.</w:t>
      </w:r>
    </w:p>
    <w:p w14:paraId="227989E8" w14:textId="77777777" w:rsidR="002475DC" w:rsidRPr="00EA02AC" w:rsidRDefault="002475DC" w:rsidP="00EA02AC">
      <w:pPr>
        <w:jc w:val="both"/>
        <w:rPr>
          <w:b/>
          <w:sz w:val="20"/>
          <w:szCs w:val="20"/>
          <w:u w:val="single"/>
        </w:rPr>
      </w:pPr>
    </w:p>
    <w:p w14:paraId="6CA90739" w14:textId="4A13127F" w:rsidR="0080097F" w:rsidRPr="00EA02AC" w:rsidRDefault="006E23C3" w:rsidP="00EA02AC">
      <w:pPr>
        <w:jc w:val="both"/>
        <w:rPr>
          <w:kern w:val="28"/>
          <w:sz w:val="20"/>
          <w:szCs w:val="20"/>
        </w:rPr>
      </w:pPr>
      <w:r w:rsidRPr="00EA02AC">
        <w:rPr>
          <w:b/>
          <w:sz w:val="20"/>
          <w:szCs w:val="20"/>
          <w:u w:val="single"/>
        </w:rPr>
        <w:t xml:space="preserve">Point </w:t>
      </w:r>
      <w:r w:rsidR="00ED2AEE" w:rsidRPr="00EA02AC">
        <w:rPr>
          <w:b/>
          <w:sz w:val="20"/>
          <w:szCs w:val="20"/>
          <w:u w:val="single"/>
        </w:rPr>
        <w:t>n°9</w:t>
      </w:r>
      <w:r w:rsidRPr="00EA02AC">
        <w:rPr>
          <w:b/>
          <w:sz w:val="20"/>
          <w:szCs w:val="20"/>
          <w:u w:val="single"/>
        </w:rPr>
        <w:t xml:space="preserve"> </w:t>
      </w:r>
      <w:r w:rsidR="00AF1351" w:rsidRPr="00EA02AC">
        <w:rPr>
          <w:b/>
          <w:sz w:val="20"/>
          <w:szCs w:val="20"/>
          <w:u w:val="single"/>
        </w:rPr>
        <w:t>–</w:t>
      </w:r>
      <w:r w:rsidRPr="00EA02AC">
        <w:rPr>
          <w:b/>
          <w:sz w:val="20"/>
          <w:szCs w:val="20"/>
          <w:u w:val="single"/>
        </w:rPr>
        <w:t xml:space="preserve"> </w:t>
      </w:r>
      <w:r w:rsidR="00452012" w:rsidRPr="00EA02AC">
        <w:rPr>
          <w:b/>
          <w:sz w:val="20"/>
          <w:szCs w:val="20"/>
          <w:u w:val="single"/>
        </w:rPr>
        <w:t>Délibération</w:t>
      </w:r>
      <w:r w:rsidR="0011419E" w:rsidRPr="00EA02AC">
        <w:rPr>
          <w:b/>
          <w:sz w:val="20"/>
          <w:szCs w:val="20"/>
          <w:u w:val="single"/>
        </w:rPr>
        <w:t xml:space="preserve"> n°</w:t>
      </w:r>
      <w:r w:rsidR="00C65460" w:rsidRPr="00EA02AC">
        <w:rPr>
          <w:b/>
          <w:sz w:val="20"/>
          <w:szCs w:val="20"/>
          <w:u w:val="single"/>
        </w:rPr>
        <w:t>1050</w:t>
      </w:r>
      <w:r w:rsidR="00452012" w:rsidRPr="00EA02AC">
        <w:rPr>
          <w:b/>
          <w:sz w:val="20"/>
          <w:szCs w:val="20"/>
          <w:u w:val="single"/>
        </w:rPr>
        <w:t xml:space="preserve"> : </w:t>
      </w:r>
      <w:r w:rsidR="006F2AAF" w:rsidRPr="00EA02AC">
        <w:rPr>
          <w:b/>
          <w:sz w:val="20"/>
          <w:szCs w:val="20"/>
          <w:u w:val="single"/>
          <w:lang w:val="fr-BE"/>
        </w:rPr>
        <w:t>Décision d’octroyer un subside de 250,00€ à l’ASBL « La Gribouille».</w:t>
      </w:r>
      <w:r w:rsidR="006F2AAF" w:rsidRPr="00EA02AC">
        <w:rPr>
          <w:b/>
          <w:sz w:val="20"/>
          <w:szCs w:val="20"/>
          <w:u w:val="single"/>
          <w:lang w:val="fr-BE"/>
        </w:rPr>
        <w:br/>
        <w:t xml:space="preserve">- </w:t>
      </w:r>
      <w:r w:rsidR="006F2AAF" w:rsidRPr="00EA02AC">
        <w:rPr>
          <w:b/>
          <w:i/>
          <w:sz w:val="20"/>
          <w:szCs w:val="20"/>
          <w:u w:val="single"/>
          <w:lang w:val="fr-BE"/>
        </w:rPr>
        <w:t>achat de matériel pédagogique pour l’apprentissage de l’équitation.</w:t>
      </w:r>
    </w:p>
    <w:p w14:paraId="076D3566" w14:textId="6CE145CA" w:rsidR="00AF77C4" w:rsidRPr="00EA02AC" w:rsidRDefault="00AF77C4"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Le Conseil,</w:t>
      </w:r>
    </w:p>
    <w:p w14:paraId="18E17B1E" w14:textId="7057838E" w:rsidR="00AF77C4" w:rsidRPr="00EA02AC" w:rsidRDefault="00AF77C4"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 section 15 article 42 du Règlement d'Ordre Intérieur du Conseil communal d'</w:t>
      </w:r>
      <w:r w:rsidR="0066289A">
        <w:rPr>
          <w:kern w:val="28"/>
          <w:sz w:val="20"/>
          <w:szCs w:val="20"/>
        </w:rPr>
        <w:t>AUBANGE</w:t>
      </w:r>
      <w:r w:rsidRPr="00EA02AC">
        <w:rPr>
          <w:kern w:val="28"/>
          <w:sz w:val="20"/>
          <w:szCs w:val="20"/>
        </w:rPr>
        <w:t>;</w:t>
      </w:r>
    </w:p>
    <w:p w14:paraId="480B7E98" w14:textId="297FDD24" w:rsidR="00AF77C4" w:rsidRPr="00EA02AC" w:rsidRDefault="00AF77C4"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l’article L1122-30 du Code de la démocratie locale et de la décentralisation ;</w:t>
      </w:r>
    </w:p>
    <w:p w14:paraId="4E04125D" w14:textId="2953775C" w:rsidR="00AF77C4" w:rsidRPr="00EA02AC" w:rsidRDefault="00AF77C4" w:rsidP="00EA02AC">
      <w:pPr>
        <w:overflowPunct w:val="0"/>
        <w:autoSpaceDE w:val="0"/>
        <w:autoSpaceDN w:val="0"/>
        <w:adjustRightInd w:val="0"/>
        <w:jc w:val="both"/>
        <w:textAlignment w:val="baseline"/>
        <w:rPr>
          <w:sz w:val="20"/>
          <w:szCs w:val="20"/>
        </w:rPr>
      </w:pPr>
      <w:r w:rsidRPr="00EA02AC">
        <w:rPr>
          <w:sz w:val="20"/>
          <w:szCs w:val="20"/>
        </w:rPr>
        <w:t>Vu la demande de contribution financière introduite en date du 20 juillet 2020 par Madame P</w:t>
      </w:r>
      <w:r w:rsidRPr="003328AD">
        <w:rPr>
          <w:caps/>
          <w:sz w:val="20"/>
          <w:szCs w:val="20"/>
        </w:rPr>
        <w:t>irlot</w:t>
      </w:r>
      <w:r w:rsidRPr="00EA02AC">
        <w:rPr>
          <w:sz w:val="20"/>
          <w:szCs w:val="20"/>
        </w:rPr>
        <w:t xml:space="preserve"> ;</w:t>
      </w:r>
    </w:p>
    <w:p w14:paraId="20E3D3C3" w14:textId="0216D0A1" w:rsidR="00AF77C4" w:rsidRPr="00EA02AC" w:rsidRDefault="00AF77C4" w:rsidP="00EA02AC">
      <w:pPr>
        <w:overflowPunct w:val="0"/>
        <w:autoSpaceDE w:val="0"/>
        <w:autoSpaceDN w:val="0"/>
        <w:adjustRightInd w:val="0"/>
        <w:jc w:val="both"/>
        <w:textAlignment w:val="baseline"/>
        <w:rPr>
          <w:kern w:val="28"/>
          <w:sz w:val="20"/>
          <w:szCs w:val="20"/>
        </w:rPr>
      </w:pPr>
      <w:r w:rsidRPr="00EA02AC">
        <w:rPr>
          <w:sz w:val="20"/>
          <w:szCs w:val="20"/>
        </w:rPr>
        <w:t xml:space="preserve">Vu le montant demandé et inscrit au budget 2021 sous l’article 763/332-02, soit 250,00 € ;     </w:t>
      </w:r>
    </w:p>
    <w:p w14:paraId="26340E64" w14:textId="404E598D" w:rsidR="00AF77C4" w:rsidRPr="00EA02AC" w:rsidRDefault="00AF77C4" w:rsidP="00EA02AC">
      <w:pPr>
        <w:overflowPunct w:val="0"/>
        <w:autoSpaceDE w:val="0"/>
        <w:autoSpaceDN w:val="0"/>
        <w:adjustRightInd w:val="0"/>
        <w:jc w:val="both"/>
        <w:textAlignment w:val="baseline"/>
        <w:rPr>
          <w:sz w:val="20"/>
          <w:szCs w:val="20"/>
        </w:rPr>
      </w:pPr>
      <w:r w:rsidRPr="00EA02AC">
        <w:rPr>
          <w:sz w:val="20"/>
          <w:szCs w:val="20"/>
        </w:rPr>
        <w:t>Après en avoir délibéré ;</w:t>
      </w:r>
    </w:p>
    <w:p w14:paraId="72DE99AC" w14:textId="18CE3E62" w:rsidR="00AF77C4" w:rsidRPr="00EA02AC" w:rsidRDefault="00AF77C4"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A l’unanimité ;</w:t>
      </w:r>
    </w:p>
    <w:p w14:paraId="60BA57F0" w14:textId="77777777" w:rsidR="00AF77C4" w:rsidRPr="00EA02AC" w:rsidRDefault="00AF77C4" w:rsidP="00EA02AC">
      <w:pPr>
        <w:tabs>
          <w:tab w:val="left" w:pos="1843"/>
        </w:tabs>
        <w:kinsoku w:val="0"/>
        <w:overflowPunct w:val="0"/>
        <w:jc w:val="both"/>
        <w:textAlignment w:val="baseline"/>
        <w:rPr>
          <w:b/>
          <w:bCs/>
          <w:caps/>
          <w:color w:val="000000"/>
          <w:kern w:val="28"/>
          <w:sz w:val="20"/>
          <w:szCs w:val="20"/>
          <w:lang w:eastAsia="fr-BE"/>
        </w:rPr>
      </w:pPr>
      <w:r w:rsidRPr="00EA02AC">
        <w:rPr>
          <w:b/>
          <w:bCs/>
          <w:caps/>
          <w:color w:val="000000"/>
          <w:kern w:val="28"/>
          <w:sz w:val="20"/>
          <w:szCs w:val="20"/>
          <w:lang w:eastAsia="fr-BE"/>
        </w:rPr>
        <w:t>Décide :</w:t>
      </w:r>
    </w:p>
    <w:p w14:paraId="67CC8726" w14:textId="77777777" w:rsidR="00AF77C4" w:rsidRPr="00EA02AC" w:rsidRDefault="00AF77C4" w:rsidP="00EA02AC">
      <w:pPr>
        <w:overflowPunct w:val="0"/>
        <w:autoSpaceDE w:val="0"/>
        <w:autoSpaceDN w:val="0"/>
        <w:adjustRightInd w:val="0"/>
        <w:jc w:val="both"/>
        <w:textAlignment w:val="baseline"/>
        <w:rPr>
          <w:sz w:val="20"/>
          <w:szCs w:val="20"/>
        </w:rPr>
      </w:pPr>
      <w:r w:rsidRPr="00EA02AC">
        <w:rPr>
          <w:rFonts w:eastAsia="Calibri"/>
          <w:kern w:val="28"/>
          <w:sz w:val="20"/>
          <w:szCs w:val="22"/>
          <w:u w:val="single"/>
          <w:lang w:val="fr-BE" w:eastAsia="en-US"/>
        </w:rPr>
        <w:t>Article 1er :</w:t>
      </w:r>
      <w:r w:rsidRPr="00EA02AC">
        <w:rPr>
          <w:rFonts w:eastAsia="Calibri"/>
          <w:kern w:val="28"/>
          <w:sz w:val="20"/>
          <w:szCs w:val="22"/>
          <w:lang w:val="fr-BE" w:eastAsia="en-US"/>
        </w:rPr>
        <w:t xml:space="preserve"> </w:t>
      </w:r>
      <w:r w:rsidRPr="00EA02AC">
        <w:rPr>
          <w:sz w:val="20"/>
          <w:szCs w:val="20"/>
        </w:rPr>
        <w:t xml:space="preserve">d’octroyer un subside de 250,00€ à l’ASBL La Gribouille ; </w:t>
      </w:r>
    </w:p>
    <w:p w14:paraId="2C69AB66" w14:textId="77777777" w:rsidR="00AF77C4" w:rsidRPr="00EA02AC" w:rsidRDefault="00AF77C4" w:rsidP="00EA02AC">
      <w:pPr>
        <w:tabs>
          <w:tab w:val="left" w:pos="1843"/>
        </w:tabs>
        <w:kinsoku w:val="0"/>
        <w:overflowPunct w:val="0"/>
        <w:autoSpaceDE w:val="0"/>
        <w:autoSpaceDN w:val="0"/>
        <w:adjustRightInd w:val="0"/>
        <w:jc w:val="both"/>
        <w:textAlignment w:val="baseline"/>
        <w:rPr>
          <w:color w:val="000000"/>
          <w:kern w:val="28"/>
          <w:sz w:val="20"/>
          <w:szCs w:val="20"/>
        </w:rPr>
      </w:pPr>
      <w:r w:rsidRPr="00EA02AC">
        <w:rPr>
          <w:rFonts w:eastAsia="Calibri"/>
          <w:kern w:val="28"/>
          <w:sz w:val="20"/>
          <w:szCs w:val="22"/>
          <w:u w:val="single"/>
          <w:lang w:val="fr-BE" w:eastAsia="en-US"/>
        </w:rPr>
        <w:t>Article 2 :</w:t>
      </w:r>
      <w:r w:rsidRPr="00EA02AC">
        <w:rPr>
          <w:rFonts w:eastAsia="Calibri"/>
          <w:kern w:val="28"/>
          <w:sz w:val="20"/>
          <w:szCs w:val="22"/>
          <w:lang w:val="fr-BE" w:eastAsia="en-US"/>
        </w:rPr>
        <w:t xml:space="preserve"> </w:t>
      </w:r>
      <w:r w:rsidRPr="00EA02AC">
        <w:rPr>
          <w:sz w:val="20"/>
          <w:szCs w:val="20"/>
        </w:rPr>
        <w:t xml:space="preserve">d’exonérer cette dernière du respect, </w:t>
      </w:r>
      <w:r w:rsidRPr="00EA02AC">
        <w:rPr>
          <w:color w:val="000000"/>
          <w:sz w:val="20"/>
          <w:szCs w:val="20"/>
        </w:rPr>
        <w:t>en tout</w:t>
      </w:r>
      <w:r w:rsidRPr="00EA02AC">
        <w:rPr>
          <w:sz w:val="20"/>
          <w:szCs w:val="20"/>
        </w:rPr>
        <w:t>, des obligations reprises aux articles L3331-6 (1°, 2° et 3°) et L3331-8 (§1</w:t>
      </w:r>
      <w:r w:rsidRPr="00EA02AC">
        <w:rPr>
          <w:sz w:val="20"/>
          <w:szCs w:val="20"/>
          <w:vertAlign w:val="superscript"/>
        </w:rPr>
        <w:t>er</w:t>
      </w:r>
      <w:r w:rsidRPr="00EA02AC">
        <w:rPr>
          <w:sz w:val="20"/>
          <w:szCs w:val="20"/>
        </w:rPr>
        <w:t>, alinéa 1</w:t>
      </w:r>
      <w:r w:rsidRPr="00EA02AC">
        <w:rPr>
          <w:sz w:val="20"/>
          <w:szCs w:val="20"/>
          <w:vertAlign w:val="superscript"/>
        </w:rPr>
        <w:t>er</w:t>
      </w:r>
      <w:r w:rsidRPr="00EA02AC">
        <w:rPr>
          <w:sz w:val="20"/>
          <w:szCs w:val="20"/>
        </w:rPr>
        <w:t>, 1°) du Code de la Démocratie Locale et de la Décentralisation.</w:t>
      </w:r>
    </w:p>
    <w:p w14:paraId="1DAE96C1" w14:textId="77777777" w:rsidR="006F2AAF" w:rsidRPr="00EA02AC" w:rsidRDefault="006F2AAF" w:rsidP="00EA02AC">
      <w:pPr>
        <w:jc w:val="both"/>
        <w:textAlignment w:val="baseline"/>
        <w:rPr>
          <w:sz w:val="20"/>
          <w:szCs w:val="20"/>
        </w:rPr>
      </w:pPr>
    </w:p>
    <w:p w14:paraId="236919BA" w14:textId="5DD49774" w:rsidR="009A3C20" w:rsidRPr="00EA02AC" w:rsidRDefault="00452012" w:rsidP="00EA02AC">
      <w:pPr>
        <w:tabs>
          <w:tab w:val="left" w:pos="1701"/>
        </w:tabs>
        <w:jc w:val="both"/>
        <w:rPr>
          <w:b/>
          <w:sz w:val="20"/>
          <w:szCs w:val="20"/>
          <w:u w:val="single"/>
        </w:rPr>
      </w:pPr>
      <w:r w:rsidRPr="00EA02AC">
        <w:rPr>
          <w:b/>
          <w:sz w:val="20"/>
          <w:szCs w:val="20"/>
          <w:u w:val="single"/>
        </w:rPr>
        <w:t>Point n°</w:t>
      </w:r>
      <w:r w:rsidR="001976BB" w:rsidRPr="00EA02AC">
        <w:rPr>
          <w:b/>
          <w:sz w:val="20"/>
          <w:szCs w:val="20"/>
          <w:u w:val="single"/>
        </w:rPr>
        <w:t>10</w:t>
      </w:r>
      <w:r w:rsidRPr="00EA02AC">
        <w:rPr>
          <w:b/>
          <w:sz w:val="20"/>
          <w:szCs w:val="20"/>
          <w:u w:val="single"/>
        </w:rPr>
        <w:t xml:space="preserve"> – Délibération n°</w:t>
      </w:r>
      <w:r w:rsidR="00C65460" w:rsidRPr="00EA02AC">
        <w:rPr>
          <w:b/>
          <w:sz w:val="20"/>
          <w:szCs w:val="20"/>
          <w:u w:val="single"/>
        </w:rPr>
        <w:t>1051</w:t>
      </w:r>
      <w:r w:rsidRPr="00EA02AC">
        <w:rPr>
          <w:b/>
          <w:sz w:val="20"/>
          <w:szCs w:val="20"/>
          <w:u w:val="single"/>
        </w:rPr>
        <w:t> :</w:t>
      </w:r>
      <w:r w:rsidR="00AC61C8" w:rsidRPr="00EA02AC">
        <w:rPr>
          <w:b/>
          <w:sz w:val="20"/>
          <w:szCs w:val="20"/>
          <w:u w:val="single"/>
        </w:rPr>
        <w:t xml:space="preserve"> </w:t>
      </w:r>
      <w:r w:rsidR="00AF77C4" w:rsidRPr="00EA02AC">
        <w:rPr>
          <w:b/>
          <w:sz w:val="20"/>
          <w:szCs w:val="20"/>
          <w:u w:val="single"/>
        </w:rPr>
        <w:t xml:space="preserve">Décision d’octroyer un subside de 1.000,00€ à l’ASBL « Harmonie Royale les Echos de la Batte » de BATTINCOURT à l’occasion de son centenaire.  </w:t>
      </w:r>
    </w:p>
    <w:p w14:paraId="1757279C" w14:textId="2525E888" w:rsidR="00E16323" w:rsidRPr="00EA02AC" w:rsidRDefault="00E16323"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lastRenderedPageBreak/>
        <w:t>Le Conseil,</w:t>
      </w:r>
    </w:p>
    <w:p w14:paraId="153C138B" w14:textId="171AA539" w:rsidR="00E16323" w:rsidRPr="00EA02AC" w:rsidRDefault="00E16323"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 section 15 article 42 du Règlement d'Ordre Intérieur du Conseil communal d'</w:t>
      </w:r>
      <w:r w:rsidR="0066289A">
        <w:rPr>
          <w:kern w:val="28"/>
          <w:sz w:val="20"/>
          <w:szCs w:val="20"/>
        </w:rPr>
        <w:t>AUBANGE</w:t>
      </w:r>
      <w:r w:rsidRPr="00EA02AC">
        <w:rPr>
          <w:kern w:val="28"/>
          <w:sz w:val="20"/>
          <w:szCs w:val="20"/>
        </w:rPr>
        <w:t>;</w:t>
      </w:r>
    </w:p>
    <w:p w14:paraId="22AD82DD" w14:textId="093B9826" w:rsidR="00E16323" w:rsidRPr="00EA02AC" w:rsidRDefault="00E16323"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l’article L1122-30 du Code de la démocratie locale et de la décentralisation ;</w:t>
      </w:r>
    </w:p>
    <w:p w14:paraId="1E3CEDA3" w14:textId="214F7815" w:rsidR="00E16323" w:rsidRPr="00EA02AC" w:rsidRDefault="00E16323" w:rsidP="00EA02AC">
      <w:pPr>
        <w:overflowPunct w:val="0"/>
        <w:autoSpaceDE w:val="0"/>
        <w:autoSpaceDN w:val="0"/>
        <w:adjustRightInd w:val="0"/>
        <w:jc w:val="both"/>
        <w:textAlignment w:val="baseline"/>
        <w:rPr>
          <w:sz w:val="20"/>
          <w:szCs w:val="20"/>
        </w:rPr>
      </w:pPr>
      <w:r w:rsidRPr="00EA02AC">
        <w:rPr>
          <w:sz w:val="20"/>
          <w:szCs w:val="20"/>
        </w:rPr>
        <w:t>Vu les articles L3331-1 à L3331-8 du Code de la Démocratie Locale et de la Décentralisation ;</w:t>
      </w:r>
    </w:p>
    <w:p w14:paraId="07A8BC2A" w14:textId="00BE7E25" w:rsidR="00E16323" w:rsidRPr="00EA02AC" w:rsidRDefault="00E16323" w:rsidP="00EA02AC">
      <w:pPr>
        <w:overflowPunct w:val="0"/>
        <w:autoSpaceDE w:val="0"/>
        <w:autoSpaceDN w:val="0"/>
        <w:adjustRightInd w:val="0"/>
        <w:jc w:val="both"/>
        <w:textAlignment w:val="baseline"/>
        <w:rPr>
          <w:sz w:val="20"/>
          <w:szCs w:val="20"/>
        </w:rPr>
      </w:pPr>
      <w:r w:rsidRPr="00EA02AC">
        <w:rPr>
          <w:sz w:val="20"/>
          <w:szCs w:val="20"/>
        </w:rPr>
        <w:t>Vu la demande de contribution financière introduite par Monsieur ROSMAN Patrice, Secrétaire HREB B</w:t>
      </w:r>
      <w:r w:rsidRPr="00EB0647">
        <w:rPr>
          <w:caps/>
          <w:sz w:val="20"/>
          <w:szCs w:val="20"/>
        </w:rPr>
        <w:t>attincourt</w:t>
      </w:r>
      <w:r w:rsidRPr="00EA02AC">
        <w:rPr>
          <w:sz w:val="20"/>
          <w:szCs w:val="20"/>
        </w:rPr>
        <w:t>, pour les 100 ans de l’Harmonie;</w:t>
      </w:r>
    </w:p>
    <w:p w14:paraId="1D2D5E6B" w14:textId="26FA13FB" w:rsidR="00E16323" w:rsidRPr="00EA02AC" w:rsidRDefault="00E16323" w:rsidP="00EA02AC">
      <w:pPr>
        <w:overflowPunct w:val="0"/>
        <w:autoSpaceDE w:val="0"/>
        <w:autoSpaceDN w:val="0"/>
        <w:adjustRightInd w:val="0"/>
        <w:jc w:val="both"/>
        <w:textAlignment w:val="baseline"/>
        <w:rPr>
          <w:sz w:val="20"/>
          <w:szCs w:val="20"/>
        </w:rPr>
      </w:pPr>
      <w:r w:rsidRPr="00EA02AC">
        <w:rPr>
          <w:sz w:val="20"/>
          <w:szCs w:val="20"/>
        </w:rPr>
        <w:t>Vu le montant demandé et inscrit au budget 2021 sous l’article 763/332-02 soit 1000 euros;</w:t>
      </w:r>
    </w:p>
    <w:p w14:paraId="45821372" w14:textId="62DD430C" w:rsidR="00E16323" w:rsidRPr="00EA02AC" w:rsidRDefault="00E16323" w:rsidP="00EA02AC">
      <w:pPr>
        <w:overflowPunct w:val="0"/>
        <w:autoSpaceDE w:val="0"/>
        <w:autoSpaceDN w:val="0"/>
        <w:adjustRightInd w:val="0"/>
        <w:jc w:val="both"/>
        <w:textAlignment w:val="baseline"/>
        <w:rPr>
          <w:sz w:val="20"/>
          <w:szCs w:val="20"/>
        </w:rPr>
      </w:pPr>
      <w:r w:rsidRPr="00EA02AC">
        <w:rPr>
          <w:sz w:val="20"/>
          <w:szCs w:val="20"/>
        </w:rPr>
        <w:t>Sur proposition du Collège communal du 01 février 2021;</w:t>
      </w:r>
    </w:p>
    <w:p w14:paraId="306FB814" w14:textId="5D6217E9" w:rsidR="00E16323" w:rsidRPr="00EA02AC" w:rsidRDefault="00E16323" w:rsidP="00EA02AC">
      <w:pPr>
        <w:overflowPunct w:val="0"/>
        <w:autoSpaceDE w:val="0"/>
        <w:autoSpaceDN w:val="0"/>
        <w:adjustRightInd w:val="0"/>
        <w:jc w:val="both"/>
        <w:textAlignment w:val="baseline"/>
        <w:rPr>
          <w:sz w:val="20"/>
          <w:szCs w:val="20"/>
        </w:rPr>
      </w:pPr>
      <w:r w:rsidRPr="00EA02AC">
        <w:rPr>
          <w:sz w:val="20"/>
          <w:szCs w:val="20"/>
        </w:rPr>
        <w:t>Après en avoir délibéré ;</w:t>
      </w:r>
    </w:p>
    <w:p w14:paraId="10FA9420" w14:textId="173C210F" w:rsidR="00E16323" w:rsidRPr="00EA02AC" w:rsidRDefault="00E16323"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A l’unanimité;</w:t>
      </w:r>
    </w:p>
    <w:p w14:paraId="4C9AE7D6" w14:textId="78CD0700" w:rsidR="00E16323" w:rsidRPr="00EA02AC" w:rsidRDefault="00E16323" w:rsidP="00EA02AC">
      <w:pPr>
        <w:tabs>
          <w:tab w:val="left" w:pos="1843"/>
        </w:tabs>
        <w:kinsoku w:val="0"/>
        <w:overflowPunct w:val="0"/>
        <w:jc w:val="both"/>
        <w:textAlignment w:val="baseline"/>
        <w:rPr>
          <w:bCs/>
          <w:color w:val="000000"/>
          <w:kern w:val="28"/>
          <w:sz w:val="20"/>
          <w:szCs w:val="20"/>
          <w:lang w:eastAsia="fr-BE"/>
        </w:rPr>
      </w:pPr>
      <w:r w:rsidRPr="00EA02AC">
        <w:rPr>
          <w:b/>
          <w:bCs/>
          <w:color w:val="000000"/>
          <w:kern w:val="28"/>
          <w:sz w:val="20"/>
          <w:szCs w:val="20"/>
          <w:lang w:eastAsia="fr-BE"/>
        </w:rPr>
        <w:t>DECIDE</w:t>
      </w:r>
      <w:r w:rsidRPr="00EA02AC">
        <w:rPr>
          <w:bCs/>
          <w:color w:val="000000"/>
          <w:kern w:val="28"/>
          <w:sz w:val="20"/>
          <w:szCs w:val="20"/>
          <w:lang w:eastAsia="fr-BE"/>
        </w:rPr>
        <w:t xml:space="preserve"> :</w:t>
      </w:r>
    </w:p>
    <w:p w14:paraId="01A056DF" w14:textId="08622AFA" w:rsidR="00E16323" w:rsidRPr="00EA02AC" w:rsidRDefault="00E16323" w:rsidP="00EA02AC">
      <w:pPr>
        <w:widowControl w:val="0"/>
        <w:numPr>
          <w:ilvl w:val="0"/>
          <w:numId w:val="5"/>
        </w:numPr>
        <w:overflowPunct w:val="0"/>
        <w:autoSpaceDE w:val="0"/>
        <w:autoSpaceDN w:val="0"/>
        <w:adjustRightInd w:val="0"/>
        <w:jc w:val="both"/>
        <w:textAlignment w:val="baseline"/>
        <w:rPr>
          <w:sz w:val="20"/>
          <w:szCs w:val="20"/>
        </w:rPr>
      </w:pPr>
      <w:r w:rsidRPr="00EA02AC">
        <w:rPr>
          <w:sz w:val="20"/>
          <w:szCs w:val="20"/>
        </w:rPr>
        <w:t xml:space="preserve">d’octroyer un subside de 1000 euros à l’Harmonie de </w:t>
      </w:r>
      <w:r w:rsidR="00EB0647">
        <w:rPr>
          <w:sz w:val="20"/>
          <w:szCs w:val="20"/>
        </w:rPr>
        <w:t>BATTINCOURT</w:t>
      </w:r>
      <w:r w:rsidRPr="00EA02AC">
        <w:rPr>
          <w:sz w:val="20"/>
          <w:szCs w:val="20"/>
        </w:rPr>
        <w:t xml:space="preserve"> ; </w:t>
      </w:r>
    </w:p>
    <w:p w14:paraId="7F4EE128" w14:textId="1D048E2C" w:rsidR="00DA09A3" w:rsidRPr="00EA02AC" w:rsidRDefault="00E16323" w:rsidP="00EA02AC">
      <w:pPr>
        <w:widowControl w:val="0"/>
        <w:numPr>
          <w:ilvl w:val="0"/>
          <w:numId w:val="24"/>
        </w:numPr>
        <w:tabs>
          <w:tab w:val="left" w:pos="1843"/>
        </w:tabs>
        <w:kinsoku w:val="0"/>
        <w:overflowPunct w:val="0"/>
        <w:autoSpaceDE w:val="0"/>
        <w:autoSpaceDN w:val="0"/>
        <w:adjustRightInd w:val="0"/>
        <w:jc w:val="both"/>
        <w:textAlignment w:val="baseline"/>
        <w:rPr>
          <w:color w:val="000000"/>
          <w:kern w:val="28"/>
          <w:sz w:val="20"/>
          <w:szCs w:val="20"/>
        </w:rPr>
      </w:pPr>
      <w:r w:rsidRPr="00EA02AC">
        <w:rPr>
          <w:sz w:val="20"/>
          <w:szCs w:val="20"/>
        </w:rPr>
        <w:t xml:space="preserve">d’exonérer cette dernière du respect, </w:t>
      </w:r>
      <w:r w:rsidRPr="00EA02AC">
        <w:rPr>
          <w:color w:val="000000"/>
          <w:sz w:val="20"/>
          <w:szCs w:val="20"/>
        </w:rPr>
        <w:t>en tout</w:t>
      </w:r>
      <w:r w:rsidRPr="00EA02AC">
        <w:rPr>
          <w:sz w:val="20"/>
          <w:szCs w:val="20"/>
        </w:rPr>
        <w:t>, des obligations reprises aux articles L3331-6 (1°, 2° et 3°) et L3331-8 (§1</w:t>
      </w:r>
      <w:r w:rsidRPr="00EA02AC">
        <w:rPr>
          <w:sz w:val="20"/>
          <w:szCs w:val="20"/>
          <w:vertAlign w:val="superscript"/>
        </w:rPr>
        <w:t>er</w:t>
      </w:r>
      <w:r w:rsidRPr="00EA02AC">
        <w:rPr>
          <w:sz w:val="20"/>
          <w:szCs w:val="20"/>
        </w:rPr>
        <w:t>, alinéa 1</w:t>
      </w:r>
      <w:r w:rsidRPr="00EA02AC">
        <w:rPr>
          <w:sz w:val="20"/>
          <w:szCs w:val="20"/>
          <w:vertAlign w:val="superscript"/>
        </w:rPr>
        <w:t>er</w:t>
      </w:r>
      <w:r w:rsidRPr="00EA02AC">
        <w:rPr>
          <w:sz w:val="20"/>
          <w:szCs w:val="20"/>
        </w:rPr>
        <w:t>, 1°) du Code de la Démocratie Locale et de la Décentralisation.</w:t>
      </w:r>
    </w:p>
    <w:p w14:paraId="6B242C2F" w14:textId="77777777" w:rsidR="00AF77C4" w:rsidRPr="00EA02AC" w:rsidRDefault="00AF77C4" w:rsidP="00EA02AC">
      <w:pPr>
        <w:jc w:val="both"/>
        <w:rPr>
          <w:b/>
          <w:sz w:val="20"/>
          <w:szCs w:val="20"/>
          <w:lang w:val="fr-BE"/>
        </w:rPr>
      </w:pPr>
    </w:p>
    <w:p w14:paraId="4BFCDB80" w14:textId="3E2C80A0" w:rsidR="00A435B9" w:rsidRPr="00EA02AC" w:rsidRDefault="006E23C3" w:rsidP="00EA02AC">
      <w:pPr>
        <w:tabs>
          <w:tab w:val="left" w:pos="1701"/>
        </w:tabs>
        <w:jc w:val="both"/>
        <w:rPr>
          <w:rFonts w:eastAsia="Calibri"/>
          <w:b/>
          <w:bCs/>
          <w:snapToGrid w:val="0"/>
          <w:sz w:val="20"/>
          <w:szCs w:val="20"/>
          <w:u w:val="single"/>
          <w:lang w:eastAsia="en-US"/>
        </w:rPr>
      </w:pPr>
      <w:r w:rsidRPr="00EA02AC">
        <w:rPr>
          <w:b/>
          <w:sz w:val="20"/>
          <w:szCs w:val="20"/>
          <w:u w:val="single"/>
        </w:rPr>
        <w:t xml:space="preserve">Point n° </w:t>
      </w:r>
      <w:r w:rsidR="001976BB" w:rsidRPr="00EA02AC">
        <w:rPr>
          <w:b/>
          <w:sz w:val="20"/>
          <w:szCs w:val="20"/>
          <w:u w:val="single"/>
        </w:rPr>
        <w:t>11</w:t>
      </w:r>
      <w:r w:rsidRPr="00EA02AC">
        <w:rPr>
          <w:b/>
          <w:sz w:val="20"/>
          <w:szCs w:val="20"/>
          <w:u w:val="single"/>
        </w:rPr>
        <w:t xml:space="preserve"> </w:t>
      </w:r>
      <w:r w:rsidR="00337E07" w:rsidRPr="00EA02AC">
        <w:rPr>
          <w:b/>
          <w:sz w:val="20"/>
          <w:szCs w:val="20"/>
          <w:u w:val="single"/>
        </w:rPr>
        <w:t>–</w:t>
      </w:r>
      <w:r w:rsidR="00EB1F29" w:rsidRPr="00EA02AC">
        <w:rPr>
          <w:b/>
          <w:sz w:val="20"/>
          <w:szCs w:val="20"/>
          <w:u w:val="single"/>
        </w:rPr>
        <w:t xml:space="preserve"> </w:t>
      </w:r>
      <w:r w:rsidR="00851A18" w:rsidRPr="00EA02AC">
        <w:rPr>
          <w:rFonts w:eastAsia="Calibri"/>
          <w:b/>
          <w:bCs/>
          <w:snapToGrid w:val="0"/>
          <w:sz w:val="20"/>
          <w:szCs w:val="20"/>
          <w:u w:val="single"/>
          <w:lang w:val="fr-BE" w:eastAsia="en-US"/>
        </w:rPr>
        <w:t>Délibération n°</w:t>
      </w:r>
      <w:r w:rsidR="00C65460" w:rsidRPr="00EA02AC">
        <w:rPr>
          <w:rFonts w:eastAsia="Calibri"/>
          <w:b/>
          <w:bCs/>
          <w:snapToGrid w:val="0"/>
          <w:sz w:val="20"/>
          <w:szCs w:val="20"/>
          <w:u w:val="single"/>
          <w:lang w:val="fr-BE" w:eastAsia="en-US"/>
        </w:rPr>
        <w:t>1052</w:t>
      </w:r>
      <w:r w:rsidR="00851A18" w:rsidRPr="00EA02AC">
        <w:rPr>
          <w:rFonts w:eastAsia="Calibri"/>
          <w:b/>
          <w:bCs/>
          <w:snapToGrid w:val="0"/>
          <w:sz w:val="20"/>
          <w:szCs w:val="20"/>
          <w:u w:val="single"/>
          <w:lang w:val="fr-BE" w:eastAsia="en-US"/>
        </w:rPr>
        <w:t xml:space="preserve">: </w:t>
      </w:r>
      <w:r w:rsidR="00A435B9" w:rsidRPr="00EA02AC">
        <w:rPr>
          <w:rFonts w:eastAsia="Calibri"/>
          <w:b/>
          <w:bCs/>
          <w:snapToGrid w:val="0"/>
          <w:sz w:val="20"/>
          <w:szCs w:val="20"/>
          <w:u w:val="single"/>
          <w:lang w:eastAsia="en-US"/>
        </w:rPr>
        <w:t>Décision d’octroyer un subside de 110,00€ à UNICEF.</w:t>
      </w:r>
      <w:r w:rsidR="00A435B9" w:rsidRPr="00EA02AC">
        <w:rPr>
          <w:rFonts w:eastAsia="Calibri"/>
          <w:b/>
          <w:bCs/>
          <w:snapToGrid w:val="0"/>
          <w:sz w:val="20"/>
          <w:szCs w:val="20"/>
          <w:u w:val="single"/>
          <w:lang w:eastAsia="en-US"/>
        </w:rPr>
        <w:br/>
        <w:t xml:space="preserve">- </w:t>
      </w:r>
      <w:r w:rsidR="00A435B9" w:rsidRPr="00EA02AC">
        <w:rPr>
          <w:rFonts w:eastAsia="Calibri"/>
          <w:b/>
          <w:bCs/>
          <w:i/>
          <w:snapToGrid w:val="0"/>
          <w:sz w:val="20"/>
          <w:szCs w:val="20"/>
          <w:u w:val="single"/>
          <w:lang w:eastAsia="en-US"/>
        </w:rPr>
        <w:t>2 kits de vaccination.</w:t>
      </w:r>
    </w:p>
    <w:p w14:paraId="4340A7DC" w14:textId="7FCA1D24" w:rsidR="00FB3D86" w:rsidRPr="00EA02AC" w:rsidRDefault="00FB3D86"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Le Conseil,</w:t>
      </w:r>
    </w:p>
    <w:p w14:paraId="6BA94213" w14:textId="0670B095" w:rsidR="00FB3D86" w:rsidRPr="00EA02AC" w:rsidRDefault="00FB3D86"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 section 15 article 42 du Règlement d'Ordre Intérieur du Conseil communal d'</w:t>
      </w:r>
      <w:r w:rsidR="0066289A">
        <w:rPr>
          <w:kern w:val="28"/>
          <w:sz w:val="20"/>
          <w:szCs w:val="20"/>
        </w:rPr>
        <w:t>AUBANGE</w:t>
      </w:r>
      <w:r w:rsidRPr="00EA02AC">
        <w:rPr>
          <w:kern w:val="28"/>
          <w:sz w:val="20"/>
          <w:szCs w:val="20"/>
        </w:rPr>
        <w:t>;</w:t>
      </w:r>
    </w:p>
    <w:p w14:paraId="05BE8386" w14:textId="593C0BA8" w:rsidR="00FB3D86" w:rsidRPr="00EA02AC" w:rsidRDefault="00FB3D86" w:rsidP="00EA02AC">
      <w:pPr>
        <w:widowControl w:val="0"/>
        <w:tabs>
          <w:tab w:val="left" w:pos="1843"/>
        </w:tabs>
        <w:overflowPunct w:val="0"/>
        <w:autoSpaceDE w:val="0"/>
        <w:autoSpaceDN w:val="0"/>
        <w:adjustRightInd w:val="0"/>
        <w:ind w:right="-568"/>
        <w:jc w:val="both"/>
        <w:rPr>
          <w:kern w:val="28"/>
          <w:sz w:val="20"/>
          <w:szCs w:val="20"/>
        </w:rPr>
      </w:pPr>
      <w:r w:rsidRPr="00EA02AC">
        <w:rPr>
          <w:kern w:val="28"/>
          <w:sz w:val="20"/>
          <w:szCs w:val="20"/>
        </w:rPr>
        <w:t>Vu l’article L1122-30 du Code de la démocratie locale et de la décentralisation ;</w:t>
      </w:r>
    </w:p>
    <w:p w14:paraId="3BC05EA4" w14:textId="6F980831" w:rsidR="00FB3D86" w:rsidRPr="00EA02AC" w:rsidRDefault="00FB3D86" w:rsidP="00EA02AC">
      <w:pPr>
        <w:overflowPunct w:val="0"/>
        <w:autoSpaceDE w:val="0"/>
        <w:autoSpaceDN w:val="0"/>
        <w:adjustRightInd w:val="0"/>
        <w:jc w:val="both"/>
        <w:textAlignment w:val="baseline"/>
        <w:rPr>
          <w:sz w:val="20"/>
          <w:szCs w:val="20"/>
        </w:rPr>
      </w:pPr>
      <w:r w:rsidRPr="00EA02AC">
        <w:rPr>
          <w:sz w:val="20"/>
          <w:szCs w:val="20"/>
        </w:rPr>
        <w:t>Vu les articles L3331-1 à L3331-8 du Code de la Démocratie Locale et de la Décentralisation ;</w:t>
      </w:r>
    </w:p>
    <w:p w14:paraId="16CF077F" w14:textId="367F29AD" w:rsidR="00FB3D86" w:rsidRPr="00EA02AC" w:rsidRDefault="00FB3D86" w:rsidP="00EA02AC">
      <w:pPr>
        <w:overflowPunct w:val="0"/>
        <w:autoSpaceDE w:val="0"/>
        <w:autoSpaceDN w:val="0"/>
        <w:adjustRightInd w:val="0"/>
        <w:jc w:val="both"/>
        <w:textAlignment w:val="baseline"/>
        <w:rPr>
          <w:sz w:val="20"/>
          <w:szCs w:val="20"/>
        </w:rPr>
      </w:pPr>
      <w:r w:rsidRPr="00EA02AC">
        <w:rPr>
          <w:sz w:val="20"/>
          <w:szCs w:val="20"/>
        </w:rPr>
        <w:t>Vu la demande de contribution financière introduite par l’UNICEF le 26 janvier 2021 ;</w:t>
      </w:r>
    </w:p>
    <w:p w14:paraId="24BD4B5D" w14:textId="476E9EA6" w:rsidR="00FB3D86" w:rsidRPr="00EA02AC" w:rsidRDefault="00FB3D86" w:rsidP="00EA02AC">
      <w:pPr>
        <w:overflowPunct w:val="0"/>
        <w:autoSpaceDE w:val="0"/>
        <w:autoSpaceDN w:val="0"/>
        <w:adjustRightInd w:val="0"/>
        <w:jc w:val="both"/>
        <w:textAlignment w:val="baseline"/>
        <w:rPr>
          <w:sz w:val="20"/>
          <w:szCs w:val="20"/>
        </w:rPr>
      </w:pPr>
      <w:r w:rsidRPr="00EA02AC">
        <w:rPr>
          <w:sz w:val="20"/>
          <w:szCs w:val="20"/>
        </w:rPr>
        <w:t>Vu le montant demandé et inscrit au budget 2021 sous l’article 763/332-02 soit 110 euros;</w:t>
      </w:r>
    </w:p>
    <w:p w14:paraId="7ADFFD5D" w14:textId="79C9271C" w:rsidR="00FB3D86" w:rsidRPr="00EA02AC" w:rsidRDefault="00FB3D86" w:rsidP="00EA02AC">
      <w:pPr>
        <w:overflowPunct w:val="0"/>
        <w:autoSpaceDE w:val="0"/>
        <w:autoSpaceDN w:val="0"/>
        <w:adjustRightInd w:val="0"/>
        <w:jc w:val="both"/>
        <w:textAlignment w:val="baseline"/>
        <w:rPr>
          <w:sz w:val="20"/>
          <w:szCs w:val="20"/>
        </w:rPr>
      </w:pPr>
      <w:r w:rsidRPr="00EA02AC">
        <w:rPr>
          <w:sz w:val="20"/>
          <w:szCs w:val="20"/>
        </w:rPr>
        <w:t>Sur proposition du Collège communal du 08 février 2021 d’octroyer un subside unique de 110 euros;</w:t>
      </w:r>
    </w:p>
    <w:p w14:paraId="0DC037CC" w14:textId="34EE5116" w:rsidR="00FB3D86" w:rsidRPr="00EA02AC" w:rsidRDefault="00FB3D86" w:rsidP="00EA02AC">
      <w:pPr>
        <w:overflowPunct w:val="0"/>
        <w:autoSpaceDE w:val="0"/>
        <w:autoSpaceDN w:val="0"/>
        <w:adjustRightInd w:val="0"/>
        <w:jc w:val="both"/>
        <w:textAlignment w:val="baseline"/>
        <w:rPr>
          <w:sz w:val="20"/>
          <w:szCs w:val="20"/>
        </w:rPr>
      </w:pPr>
      <w:r w:rsidRPr="00EA02AC">
        <w:rPr>
          <w:sz w:val="20"/>
          <w:szCs w:val="20"/>
        </w:rPr>
        <w:t>Après en avoir délibéré ;</w:t>
      </w:r>
    </w:p>
    <w:p w14:paraId="272063D1" w14:textId="35A992D5" w:rsidR="00FB3D86" w:rsidRPr="00EA02AC" w:rsidRDefault="00FB3D86" w:rsidP="00EA02AC">
      <w:pPr>
        <w:tabs>
          <w:tab w:val="left" w:pos="1843"/>
        </w:tabs>
        <w:kinsoku w:val="0"/>
        <w:overflowPunct w:val="0"/>
        <w:jc w:val="both"/>
        <w:textAlignment w:val="baseline"/>
        <w:rPr>
          <w:color w:val="000000"/>
          <w:kern w:val="28"/>
          <w:sz w:val="20"/>
          <w:szCs w:val="20"/>
          <w:lang w:eastAsia="fr-BE"/>
        </w:rPr>
      </w:pPr>
      <w:r w:rsidRPr="00EA02AC">
        <w:rPr>
          <w:color w:val="000000"/>
          <w:kern w:val="28"/>
          <w:sz w:val="20"/>
          <w:szCs w:val="20"/>
          <w:lang w:eastAsia="fr-BE"/>
        </w:rPr>
        <w:t>A l’unanimité;</w:t>
      </w:r>
    </w:p>
    <w:p w14:paraId="04146DCC" w14:textId="4572C70D" w:rsidR="00FB3D86" w:rsidRPr="00EA02AC" w:rsidRDefault="00FB3D86" w:rsidP="00EA02AC">
      <w:pPr>
        <w:tabs>
          <w:tab w:val="left" w:pos="1843"/>
        </w:tabs>
        <w:kinsoku w:val="0"/>
        <w:overflowPunct w:val="0"/>
        <w:jc w:val="both"/>
        <w:textAlignment w:val="baseline"/>
        <w:rPr>
          <w:bCs/>
          <w:color w:val="000000"/>
          <w:kern w:val="28"/>
          <w:sz w:val="20"/>
          <w:szCs w:val="20"/>
          <w:lang w:eastAsia="fr-BE"/>
        </w:rPr>
      </w:pPr>
      <w:r w:rsidRPr="00EA02AC">
        <w:rPr>
          <w:b/>
          <w:bCs/>
          <w:color w:val="000000"/>
          <w:kern w:val="28"/>
          <w:sz w:val="20"/>
          <w:szCs w:val="20"/>
          <w:lang w:eastAsia="fr-BE"/>
        </w:rPr>
        <w:t>DECIDE</w:t>
      </w:r>
      <w:r w:rsidRPr="00EA02AC">
        <w:rPr>
          <w:bCs/>
          <w:color w:val="000000"/>
          <w:kern w:val="28"/>
          <w:sz w:val="20"/>
          <w:szCs w:val="20"/>
          <w:lang w:eastAsia="fr-BE"/>
        </w:rPr>
        <w:t xml:space="preserve"> :</w:t>
      </w:r>
    </w:p>
    <w:p w14:paraId="019072AF" w14:textId="1CA8F3F5" w:rsidR="00FB3D86" w:rsidRPr="00EA02AC" w:rsidRDefault="00FB3D86" w:rsidP="00EA02AC">
      <w:pPr>
        <w:widowControl w:val="0"/>
        <w:numPr>
          <w:ilvl w:val="0"/>
          <w:numId w:val="5"/>
        </w:numPr>
        <w:overflowPunct w:val="0"/>
        <w:autoSpaceDE w:val="0"/>
        <w:autoSpaceDN w:val="0"/>
        <w:adjustRightInd w:val="0"/>
        <w:jc w:val="both"/>
        <w:textAlignment w:val="baseline"/>
        <w:rPr>
          <w:sz w:val="20"/>
          <w:szCs w:val="20"/>
        </w:rPr>
      </w:pPr>
      <w:r w:rsidRPr="00EA02AC">
        <w:rPr>
          <w:sz w:val="20"/>
          <w:szCs w:val="20"/>
        </w:rPr>
        <w:t xml:space="preserve">d’octroyer un subside de 110,00 euros à l’UNICEF ; </w:t>
      </w:r>
    </w:p>
    <w:p w14:paraId="43A1852C" w14:textId="369F436A" w:rsidR="00F84CAD" w:rsidRPr="00EA02AC" w:rsidRDefault="00FB3D86" w:rsidP="00EA02AC">
      <w:pPr>
        <w:widowControl w:val="0"/>
        <w:numPr>
          <w:ilvl w:val="0"/>
          <w:numId w:val="25"/>
        </w:numPr>
        <w:tabs>
          <w:tab w:val="left" w:pos="1843"/>
        </w:tabs>
        <w:kinsoku w:val="0"/>
        <w:overflowPunct w:val="0"/>
        <w:autoSpaceDE w:val="0"/>
        <w:autoSpaceDN w:val="0"/>
        <w:adjustRightInd w:val="0"/>
        <w:jc w:val="both"/>
        <w:textAlignment w:val="baseline"/>
        <w:rPr>
          <w:color w:val="000000"/>
          <w:kern w:val="28"/>
          <w:sz w:val="20"/>
          <w:szCs w:val="20"/>
        </w:rPr>
      </w:pPr>
      <w:r w:rsidRPr="00EA02AC">
        <w:rPr>
          <w:sz w:val="20"/>
          <w:szCs w:val="20"/>
        </w:rPr>
        <w:t xml:space="preserve">d’exonérer cette dernière du respect, </w:t>
      </w:r>
      <w:r w:rsidRPr="00EA02AC">
        <w:rPr>
          <w:color w:val="000000"/>
          <w:sz w:val="20"/>
          <w:szCs w:val="20"/>
        </w:rPr>
        <w:t>en tout</w:t>
      </w:r>
      <w:r w:rsidRPr="00EA02AC">
        <w:rPr>
          <w:sz w:val="20"/>
          <w:szCs w:val="20"/>
        </w:rPr>
        <w:t>, des obligations reprises aux articles L3331-6 (1°, 2° et 3°) et L3331-8 (§1</w:t>
      </w:r>
      <w:r w:rsidRPr="00EA02AC">
        <w:rPr>
          <w:sz w:val="20"/>
          <w:szCs w:val="20"/>
          <w:vertAlign w:val="superscript"/>
        </w:rPr>
        <w:t>er</w:t>
      </w:r>
      <w:r w:rsidRPr="00EA02AC">
        <w:rPr>
          <w:sz w:val="20"/>
          <w:szCs w:val="20"/>
        </w:rPr>
        <w:t>, alinéa 1</w:t>
      </w:r>
      <w:r w:rsidRPr="00EA02AC">
        <w:rPr>
          <w:sz w:val="20"/>
          <w:szCs w:val="20"/>
          <w:vertAlign w:val="superscript"/>
        </w:rPr>
        <w:t>er</w:t>
      </w:r>
      <w:r w:rsidRPr="00EA02AC">
        <w:rPr>
          <w:sz w:val="20"/>
          <w:szCs w:val="20"/>
        </w:rPr>
        <w:t>, 1°) du Code de la Démocratie Locale et de la Décentralisation.</w:t>
      </w:r>
    </w:p>
    <w:p w14:paraId="040B970A" w14:textId="77777777" w:rsidR="002475DC" w:rsidRPr="00EA02AC" w:rsidRDefault="002475DC" w:rsidP="00EA02AC">
      <w:pPr>
        <w:tabs>
          <w:tab w:val="left" w:pos="1701"/>
        </w:tabs>
        <w:jc w:val="both"/>
        <w:rPr>
          <w:b/>
          <w:sz w:val="20"/>
          <w:szCs w:val="20"/>
        </w:rPr>
      </w:pPr>
    </w:p>
    <w:p w14:paraId="5EB73512" w14:textId="1BC4EBDA" w:rsidR="00ED35BA" w:rsidRPr="00EA02AC" w:rsidRDefault="00B136EE" w:rsidP="00EA02AC">
      <w:pPr>
        <w:jc w:val="both"/>
        <w:rPr>
          <w:b/>
          <w:sz w:val="20"/>
          <w:szCs w:val="20"/>
          <w:u w:val="single"/>
        </w:rPr>
      </w:pPr>
      <w:r w:rsidRPr="00EA02AC">
        <w:rPr>
          <w:b/>
          <w:sz w:val="20"/>
          <w:szCs w:val="20"/>
          <w:u w:val="single"/>
          <w:lang w:val="fr-BE"/>
        </w:rPr>
        <w:t>Point n°12 – Délibération</w:t>
      </w:r>
      <w:r w:rsidR="00DD40D1" w:rsidRPr="00EA02AC">
        <w:rPr>
          <w:b/>
          <w:sz w:val="20"/>
          <w:szCs w:val="20"/>
          <w:u w:val="single"/>
          <w:lang w:val="fr-BE"/>
        </w:rPr>
        <w:t xml:space="preserve"> n°</w:t>
      </w:r>
      <w:r w:rsidR="00C65460" w:rsidRPr="00EA02AC">
        <w:rPr>
          <w:b/>
          <w:sz w:val="20"/>
          <w:szCs w:val="20"/>
          <w:u w:val="single"/>
          <w:lang w:val="fr-BE"/>
        </w:rPr>
        <w:t>1053</w:t>
      </w:r>
      <w:r w:rsidRPr="00EA02AC">
        <w:rPr>
          <w:b/>
          <w:sz w:val="20"/>
          <w:szCs w:val="20"/>
          <w:u w:val="single"/>
          <w:lang w:val="fr-BE"/>
        </w:rPr>
        <w:t>:</w:t>
      </w:r>
      <w:r w:rsidR="009A4E4A" w:rsidRPr="00EA02AC">
        <w:rPr>
          <w:b/>
          <w:sz w:val="20"/>
          <w:szCs w:val="20"/>
          <w:u w:val="single"/>
          <w:lang w:val="fr-BE"/>
        </w:rPr>
        <w:t xml:space="preserve"> </w:t>
      </w:r>
      <w:r w:rsidR="00ED35BA" w:rsidRPr="00EA02AC">
        <w:rPr>
          <w:b/>
          <w:sz w:val="20"/>
          <w:szCs w:val="20"/>
          <w:u w:val="single"/>
        </w:rPr>
        <w:t>Décision de principe d’octroyer la garantie communale sur les crédits à terme fixe sollicités par la Régie Communale Autonome auprès d’organismes bancaires.</w:t>
      </w:r>
    </w:p>
    <w:p w14:paraId="7F9BCAAB" w14:textId="149A1AAF" w:rsidR="00ED35BA" w:rsidRPr="00EA02AC" w:rsidRDefault="00ED35BA" w:rsidP="00EA02AC">
      <w:pPr>
        <w:jc w:val="both"/>
        <w:rPr>
          <w:sz w:val="20"/>
          <w:szCs w:val="20"/>
        </w:rPr>
      </w:pPr>
      <w:r w:rsidRPr="00EA02AC">
        <w:rPr>
          <w:sz w:val="20"/>
          <w:szCs w:val="20"/>
        </w:rPr>
        <w:t xml:space="preserve">Le Conseil, </w:t>
      </w:r>
    </w:p>
    <w:p w14:paraId="1FAE17F8" w14:textId="76FE64AB" w:rsidR="00ED35BA" w:rsidRPr="00EA02AC" w:rsidRDefault="00ED35BA" w:rsidP="00EA02AC">
      <w:pPr>
        <w:jc w:val="both"/>
        <w:rPr>
          <w:sz w:val="20"/>
          <w:szCs w:val="20"/>
        </w:rPr>
      </w:pPr>
      <w:r w:rsidRPr="00EA02AC">
        <w:rPr>
          <w:sz w:val="20"/>
          <w:szCs w:val="20"/>
        </w:rPr>
        <w:t>Vu l’article L1122-30 du Code de la Démocratie Locale et de la Décentralisation ;</w:t>
      </w:r>
    </w:p>
    <w:p w14:paraId="74DA3964" w14:textId="3AE74042" w:rsidR="00ED35BA" w:rsidRPr="00EA02AC" w:rsidRDefault="00ED35BA" w:rsidP="00EA02AC">
      <w:pPr>
        <w:jc w:val="both"/>
        <w:rPr>
          <w:sz w:val="20"/>
          <w:szCs w:val="20"/>
        </w:rPr>
      </w:pPr>
      <w:r w:rsidRPr="00EA02AC">
        <w:rPr>
          <w:sz w:val="20"/>
          <w:szCs w:val="20"/>
        </w:rPr>
        <w:t>Considérant que la Régie Communale Autonome d’</w:t>
      </w:r>
      <w:r w:rsidR="0066289A">
        <w:rPr>
          <w:sz w:val="20"/>
          <w:szCs w:val="20"/>
        </w:rPr>
        <w:t>AUBANGE</w:t>
      </w:r>
      <w:r w:rsidRPr="00EA02AC">
        <w:rPr>
          <w:sz w:val="20"/>
          <w:szCs w:val="20"/>
        </w:rPr>
        <w:t xml:space="preserve"> est amenée dans le cadre de sa gestion courante de trésorerie à solliciter des crédits à terme fixe (straight </w:t>
      </w:r>
      <w:proofErr w:type="spellStart"/>
      <w:r w:rsidRPr="00EA02AC">
        <w:rPr>
          <w:sz w:val="20"/>
          <w:szCs w:val="20"/>
        </w:rPr>
        <w:t>loan</w:t>
      </w:r>
      <w:proofErr w:type="spellEnd"/>
      <w:r w:rsidRPr="00EA02AC">
        <w:rPr>
          <w:sz w:val="20"/>
          <w:szCs w:val="20"/>
        </w:rPr>
        <w:t>) auprès d’organismes bancaires ; qu’une garantie communale est requise à cette fin ;</w:t>
      </w:r>
    </w:p>
    <w:p w14:paraId="72D8A949" w14:textId="77777777" w:rsidR="00ED35BA" w:rsidRPr="00EA02AC" w:rsidRDefault="00ED35BA" w:rsidP="00EA02AC">
      <w:pPr>
        <w:jc w:val="both"/>
        <w:rPr>
          <w:sz w:val="20"/>
          <w:szCs w:val="20"/>
        </w:rPr>
      </w:pPr>
      <w:r w:rsidRPr="00EA02AC">
        <w:rPr>
          <w:sz w:val="20"/>
          <w:szCs w:val="20"/>
        </w:rPr>
        <w:t>Considérant la transmission du dossier au Directeur financier en date du 24 février 2021 ;</w:t>
      </w:r>
    </w:p>
    <w:p w14:paraId="3742B8A1" w14:textId="1868DDB3" w:rsidR="00ED35BA" w:rsidRPr="006C559A" w:rsidRDefault="00ED35BA" w:rsidP="00EA02AC">
      <w:pPr>
        <w:jc w:val="both"/>
        <w:rPr>
          <w:sz w:val="20"/>
          <w:szCs w:val="20"/>
        </w:rPr>
      </w:pPr>
      <w:r w:rsidRPr="006C559A">
        <w:rPr>
          <w:sz w:val="20"/>
          <w:szCs w:val="20"/>
        </w:rPr>
        <w:t>Considérant l’avis de légalité favorable n°2021-014 remis en date du 24 février 2021 par le Directeur financier ;</w:t>
      </w:r>
    </w:p>
    <w:p w14:paraId="6C98C6CF" w14:textId="77777777" w:rsidR="00C65460" w:rsidRPr="006C559A" w:rsidRDefault="00ED35BA" w:rsidP="00EA02AC">
      <w:pPr>
        <w:jc w:val="both"/>
        <w:rPr>
          <w:sz w:val="20"/>
          <w:szCs w:val="20"/>
        </w:rPr>
      </w:pPr>
      <w:r w:rsidRPr="006C559A">
        <w:rPr>
          <w:sz w:val="20"/>
          <w:szCs w:val="20"/>
        </w:rPr>
        <w:t>Sur proposition du Collège communal et après en avoir délibéré en séance publique,</w:t>
      </w:r>
    </w:p>
    <w:p w14:paraId="6024061A" w14:textId="4571D3D4" w:rsidR="00ED35BA" w:rsidRPr="00EA02AC" w:rsidRDefault="001377B2" w:rsidP="00EA02AC">
      <w:pPr>
        <w:jc w:val="both"/>
        <w:rPr>
          <w:sz w:val="20"/>
          <w:szCs w:val="20"/>
        </w:rPr>
      </w:pPr>
      <w:sdt>
        <w:sdtPr>
          <w:rPr>
            <w:sz w:val="20"/>
            <w:szCs w:val="20"/>
          </w:rPr>
          <w:id w:val="-659850647"/>
          <w:placeholder>
            <w:docPart w:val="5722D35D3071417583136DAA3E6274A5"/>
          </w:placeholder>
          <w:comboBox>
            <w:listItem w:displayText="à l'unanimité;" w:value="à l'unanimité;"/>
            <w:listItem w:displayText="par XX voix pour, XX voix contre et XX abstentions;" w:value="par XX voix pour, XX voix contre et XX abstentions;"/>
          </w:comboBox>
        </w:sdtPr>
        <w:sdtEndPr/>
        <w:sdtContent>
          <w:r w:rsidR="00C65460" w:rsidRPr="006C559A">
            <w:rPr>
              <w:sz w:val="20"/>
              <w:szCs w:val="20"/>
            </w:rPr>
            <w:t>P</w:t>
          </w:r>
          <w:r w:rsidR="00953212" w:rsidRPr="006C559A">
            <w:rPr>
              <w:sz w:val="20"/>
              <w:szCs w:val="20"/>
            </w:rPr>
            <w:t>ar 17</w:t>
          </w:r>
          <w:r w:rsidR="00ED35BA" w:rsidRPr="006C559A">
            <w:rPr>
              <w:sz w:val="20"/>
              <w:szCs w:val="20"/>
            </w:rPr>
            <w:t xml:space="preserve"> voix </w:t>
          </w:r>
          <w:r w:rsidR="00C65460" w:rsidRPr="006C559A">
            <w:rPr>
              <w:sz w:val="20"/>
              <w:szCs w:val="20"/>
            </w:rPr>
            <w:t>« </w:t>
          </w:r>
          <w:r w:rsidR="00ED35BA" w:rsidRPr="006C559A">
            <w:rPr>
              <w:sz w:val="20"/>
              <w:szCs w:val="20"/>
            </w:rPr>
            <w:t>pour</w:t>
          </w:r>
          <w:r w:rsidR="00C65460" w:rsidRPr="006C559A">
            <w:rPr>
              <w:sz w:val="20"/>
              <w:szCs w:val="20"/>
            </w:rPr>
            <w:t> »</w:t>
          </w:r>
          <w:r w:rsidR="00ED35BA" w:rsidRPr="006C559A">
            <w:rPr>
              <w:sz w:val="20"/>
              <w:szCs w:val="20"/>
            </w:rPr>
            <w:t xml:space="preserve">, </w:t>
          </w:r>
          <w:r w:rsidR="00953212" w:rsidRPr="006C559A">
            <w:rPr>
              <w:sz w:val="20"/>
              <w:szCs w:val="20"/>
            </w:rPr>
            <w:t>6</w:t>
          </w:r>
          <w:r w:rsidR="00ED35BA" w:rsidRPr="006C559A">
            <w:rPr>
              <w:sz w:val="20"/>
              <w:szCs w:val="20"/>
            </w:rPr>
            <w:t xml:space="preserve"> voix </w:t>
          </w:r>
          <w:r w:rsidR="00C65460" w:rsidRPr="006C559A">
            <w:rPr>
              <w:sz w:val="20"/>
              <w:szCs w:val="20"/>
            </w:rPr>
            <w:t>« </w:t>
          </w:r>
          <w:r w:rsidR="00ED35BA" w:rsidRPr="006C559A">
            <w:rPr>
              <w:sz w:val="20"/>
              <w:szCs w:val="20"/>
            </w:rPr>
            <w:t>contre</w:t>
          </w:r>
          <w:r w:rsidR="00C65460" w:rsidRPr="006C559A">
            <w:rPr>
              <w:sz w:val="20"/>
              <w:szCs w:val="20"/>
            </w:rPr>
            <w:t> »</w:t>
          </w:r>
          <w:r w:rsidR="00953212" w:rsidRPr="006C559A">
            <w:rPr>
              <w:sz w:val="20"/>
              <w:szCs w:val="20"/>
            </w:rPr>
            <w:t xml:space="preserve"> (JANSON, PENNEQUIN, LANOTTE, AREND, LUCAS, CORDONNIER)</w:t>
          </w:r>
          <w:r w:rsidR="00ED35BA" w:rsidRPr="006C559A">
            <w:rPr>
              <w:sz w:val="20"/>
              <w:szCs w:val="20"/>
            </w:rPr>
            <w:t xml:space="preserve"> et </w:t>
          </w:r>
          <w:r w:rsidR="00953212" w:rsidRPr="006C559A">
            <w:rPr>
              <w:sz w:val="20"/>
              <w:szCs w:val="20"/>
            </w:rPr>
            <w:t>1 abstention (WEYDERS) sur 24 votants</w:t>
          </w:r>
          <w:r w:rsidR="00ED35BA" w:rsidRPr="006C559A">
            <w:rPr>
              <w:sz w:val="20"/>
              <w:szCs w:val="20"/>
            </w:rPr>
            <w:t xml:space="preserve"> ;</w:t>
          </w:r>
        </w:sdtContent>
      </w:sdt>
    </w:p>
    <w:sdt>
      <w:sdtPr>
        <w:rPr>
          <w:b/>
          <w:caps/>
          <w:sz w:val="20"/>
          <w:szCs w:val="20"/>
        </w:rPr>
        <w:id w:val="-1705241415"/>
        <w:placeholder>
          <w:docPart w:val="5722D35D3071417583136DAA3E6274A5"/>
        </w:placeholder>
        <w:comboBox>
          <w:listItem w:displayText="Arrête" w:value="Arrête"/>
          <w:listItem w:displayText="Décide" w:value="Décide"/>
          <w:listItem w:displayText="Ordonne" w:value="Ordonne"/>
        </w:comboBox>
      </w:sdtPr>
      <w:sdtEndPr/>
      <w:sdtContent>
        <w:p w14:paraId="7E4BB803" w14:textId="472E54C3" w:rsidR="00ED35BA" w:rsidRPr="00EA02AC" w:rsidRDefault="00ED35BA" w:rsidP="00EA02AC">
          <w:pPr>
            <w:jc w:val="both"/>
            <w:rPr>
              <w:b/>
              <w:caps/>
              <w:sz w:val="20"/>
              <w:szCs w:val="20"/>
            </w:rPr>
          </w:pPr>
          <w:r w:rsidRPr="00EA02AC">
            <w:rPr>
              <w:b/>
              <w:caps/>
              <w:sz w:val="20"/>
              <w:szCs w:val="20"/>
            </w:rPr>
            <w:t>Décide</w:t>
          </w:r>
        </w:p>
      </w:sdtContent>
    </w:sdt>
    <w:p w14:paraId="45051D41" w14:textId="0DBDA47E" w:rsidR="00ED35BA" w:rsidRPr="00EA02AC" w:rsidRDefault="00ED35BA" w:rsidP="00EA02AC">
      <w:pPr>
        <w:pStyle w:val="Sansinterligne"/>
        <w:jc w:val="both"/>
        <w:rPr>
          <w:rFonts w:ascii="Times New Roman" w:hAnsi="Times New Roman" w:cs="Times New Roman"/>
          <w:b/>
          <w:sz w:val="20"/>
          <w:szCs w:val="20"/>
        </w:rPr>
      </w:pPr>
      <w:r w:rsidRPr="00EA02AC">
        <w:rPr>
          <w:rFonts w:ascii="Times New Roman" w:hAnsi="Times New Roman" w:cs="Times New Roman"/>
          <w:b/>
          <w:sz w:val="20"/>
          <w:szCs w:val="20"/>
          <w:u w:val="single"/>
        </w:rPr>
        <w:t>Article 1</w:t>
      </w:r>
      <w:r w:rsidRPr="00EA02AC">
        <w:rPr>
          <w:rFonts w:ascii="Times New Roman" w:hAnsi="Times New Roman" w:cs="Times New Roman"/>
          <w:b/>
          <w:sz w:val="20"/>
          <w:szCs w:val="20"/>
        </w:rPr>
        <w:t> :</w:t>
      </w:r>
    </w:p>
    <w:p w14:paraId="6646BE07" w14:textId="11809AA4" w:rsidR="00ED35BA" w:rsidRPr="00EA02AC" w:rsidRDefault="00ED35BA" w:rsidP="00EA02AC">
      <w:pPr>
        <w:pStyle w:val="Sansinterligne"/>
        <w:jc w:val="both"/>
        <w:rPr>
          <w:rFonts w:ascii="Times New Roman" w:hAnsi="Times New Roman" w:cs="Times New Roman"/>
          <w:sz w:val="20"/>
          <w:szCs w:val="20"/>
        </w:rPr>
      </w:pPr>
      <w:r w:rsidRPr="00EA02AC">
        <w:rPr>
          <w:rFonts w:ascii="Times New Roman" w:hAnsi="Times New Roman" w:cs="Times New Roman"/>
          <w:sz w:val="20"/>
          <w:szCs w:val="20"/>
        </w:rPr>
        <w:t>La Ville d’</w:t>
      </w:r>
      <w:r w:rsidR="0066289A">
        <w:rPr>
          <w:rFonts w:ascii="Times New Roman" w:hAnsi="Times New Roman" w:cs="Times New Roman"/>
          <w:sz w:val="20"/>
          <w:szCs w:val="20"/>
        </w:rPr>
        <w:t>AUBANGE</w:t>
      </w:r>
      <w:r w:rsidRPr="00EA02AC">
        <w:rPr>
          <w:rFonts w:ascii="Times New Roman" w:hAnsi="Times New Roman" w:cs="Times New Roman"/>
          <w:sz w:val="20"/>
          <w:szCs w:val="20"/>
        </w:rPr>
        <w:t xml:space="preserve"> garantit les crédits à terme fixe (straight </w:t>
      </w:r>
      <w:proofErr w:type="spellStart"/>
      <w:r w:rsidRPr="00EA02AC">
        <w:rPr>
          <w:rFonts w:ascii="Times New Roman" w:hAnsi="Times New Roman" w:cs="Times New Roman"/>
          <w:sz w:val="20"/>
          <w:szCs w:val="20"/>
        </w:rPr>
        <w:t>loan</w:t>
      </w:r>
      <w:proofErr w:type="spellEnd"/>
      <w:r w:rsidRPr="00EA02AC">
        <w:rPr>
          <w:rFonts w:ascii="Times New Roman" w:hAnsi="Times New Roman" w:cs="Times New Roman"/>
          <w:sz w:val="20"/>
          <w:szCs w:val="20"/>
        </w:rPr>
        <w:t>) sollicités par la Régie Communale Autonome d’</w:t>
      </w:r>
      <w:r w:rsidR="0066289A">
        <w:rPr>
          <w:rFonts w:ascii="Times New Roman" w:hAnsi="Times New Roman" w:cs="Times New Roman"/>
          <w:sz w:val="20"/>
          <w:szCs w:val="20"/>
        </w:rPr>
        <w:t>AUBANGE</w:t>
      </w:r>
      <w:r w:rsidRPr="00EA02AC">
        <w:rPr>
          <w:rFonts w:ascii="Times New Roman" w:hAnsi="Times New Roman" w:cs="Times New Roman"/>
          <w:sz w:val="20"/>
          <w:szCs w:val="20"/>
        </w:rPr>
        <w:t xml:space="preserve"> auprès d’organismes bancaires dans le cadre de sa gestion courante de trésorerie.</w:t>
      </w:r>
    </w:p>
    <w:p w14:paraId="4BDA9DB8" w14:textId="674886A4" w:rsidR="00ED35BA" w:rsidRPr="00EA02AC" w:rsidRDefault="00ED35BA" w:rsidP="00EA02AC">
      <w:pPr>
        <w:pStyle w:val="Sansinterligne"/>
        <w:jc w:val="both"/>
        <w:rPr>
          <w:rFonts w:ascii="Times New Roman" w:hAnsi="Times New Roman" w:cs="Times New Roman"/>
          <w:b/>
          <w:sz w:val="20"/>
          <w:szCs w:val="20"/>
        </w:rPr>
      </w:pPr>
      <w:r w:rsidRPr="00EA02AC">
        <w:rPr>
          <w:rFonts w:ascii="Times New Roman" w:hAnsi="Times New Roman" w:cs="Times New Roman"/>
          <w:b/>
          <w:sz w:val="20"/>
          <w:szCs w:val="20"/>
          <w:u w:val="single"/>
        </w:rPr>
        <w:t>Article 2</w:t>
      </w:r>
      <w:r w:rsidRPr="00EA02AC">
        <w:rPr>
          <w:rFonts w:ascii="Times New Roman" w:hAnsi="Times New Roman" w:cs="Times New Roman"/>
          <w:b/>
          <w:sz w:val="20"/>
          <w:szCs w:val="20"/>
        </w:rPr>
        <w:t> :</w:t>
      </w:r>
    </w:p>
    <w:p w14:paraId="1CE16D25" w14:textId="77777777" w:rsidR="00ED35BA" w:rsidRPr="00EA02AC" w:rsidRDefault="00ED35BA" w:rsidP="00EA02AC">
      <w:pPr>
        <w:pStyle w:val="Sansinterligne"/>
        <w:jc w:val="both"/>
        <w:rPr>
          <w:rFonts w:ascii="Times New Roman" w:hAnsi="Times New Roman" w:cs="Times New Roman"/>
          <w:sz w:val="20"/>
          <w:szCs w:val="20"/>
        </w:rPr>
      </w:pPr>
      <w:r w:rsidRPr="00EA02AC">
        <w:rPr>
          <w:rFonts w:ascii="Times New Roman" w:hAnsi="Times New Roman" w:cs="Times New Roman"/>
          <w:sz w:val="20"/>
          <w:szCs w:val="20"/>
        </w:rPr>
        <w:t>Le Collège communal est chargé de l’exécution de la présente décision.</w:t>
      </w:r>
    </w:p>
    <w:p w14:paraId="74B5E8FA" w14:textId="77777777" w:rsidR="008E08BB" w:rsidRPr="00EA02AC" w:rsidRDefault="008E08BB" w:rsidP="00EA02AC">
      <w:pPr>
        <w:tabs>
          <w:tab w:val="left" w:pos="1701"/>
        </w:tabs>
        <w:jc w:val="both"/>
        <w:rPr>
          <w:sz w:val="20"/>
          <w:szCs w:val="20"/>
        </w:rPr>
      </w:pPr>
    </w:p>
    <w:p w14:paraId="4892418D" w14:textId="5D7399AE" w:rsidR="006A3256" w:rsidRPr="00EA02AC" w:rsidRDefault="00DD40D1" w:rsidP="00EA02AC">
      <w:pPr>
        <w:jc w:val="both"/>
        <w:rPr>
          <w:b/>
          <w:sz w:val="20"/>
          <w:szCs w:val="20"/>
          <w:u w:val="single"/>
          <w:lang w:val="fr-BE"/>
        </w:rPr>
      </w:pPr>
      <w:r w:rsidRPr="00EA02AC">
        <w:rPr>
          <w:b/>
          <w:sz w:val="20"/>
          <w:szCs w:val="20"/>
          <w:u w:val="single"/>
        </w:rPr>
        <w:t>Point n°13</w:t>
      </w:r>
      <w:r w:rsidR="00917DFF" w:rsidRPr="00EA02AC">
        <w:rPr>
          <w:b/>
          <w:sz w:val="20"/>
          <w:szCs w:val="20"/>
          <w:u w:val="single"/>
        </w:rPr>
        <w:t xml:space="preserve"> </w:t>
      </w:r>
      <w:r w:rsidR="008D5898" w:rsidRPr="00EA02AC">
        <w:rPr>
          <w:b/>
          <w:sz w:val="20"/>
          <w:szCs w:val="20"/>
          <w:u w:val="single"/>
        </w:rPr>
        <w:t>-</w:t>
      </w:r>
      <w:r w:rsidR="008C618F" w:rsidRPr="00EA02AC">
        <w:rPr>
          <w:b/>
          <w:sz w:val="20"/>
          <w:szCs w:val="20"/>
          <w:u w:val="single"/>
        </w:rPr>
        <w:t xml:space="preserve"> </w:t>
      </w:r>
      <w:r w:rsidR="008C618F" w:rsidRPr="00EA02AC">
        <w:rPr>
          <w:b/>
          <w:sz w:val="20"/>
          <w:szCs w:val="20"/>
          <w:u w:val="single"/>
          <w:lang w:val="fr-BE"/>
        </w:rPr>
        <w:t>Délibération</w:t>
      </w:r>
      <w:r w:rsidR="003910DA" w:rsidRPr="00EA02AC">
        <w:rPr>
          <w:b/>
          <w:sz w:val="20"/>
          <w:szCs w:val="20"/>
          <w:u w:val="single"/>
          <w:lang w:val="fr-BE"/>
        </w:rPr>
        <w:t xml:space="preserve"> n°</w:t>
      </w:r>
      <w:r w:rsidR="000A630F" w:rsidRPr="00EA02AC">
        <w:rPr>
          <w:b/>
          <w:sz w:val="20"/>
          <w:szCs w:val="20"/>
          <w:u w:val="single"/>
          <w:lang w:val="fr-BE"/>
        </w:rPr>
        <w:t>1054</w:t>
      </w:r>
      <w:r w:rsidR="003910DA" w:rsidRPr="00EA02AC">
        <w:rPr>
          <w:b/>
          <w:sz w:val="20"/>
          <w:szCs w:val="20"/>
          <w:u w:val="single"/>
          <w:lang w:val="fr-BE"/>
        </w:rPr>
        <w:t xml:space="preserve"> : </w:t>
      </w:r>
      <w:r w:rsidR="005F6C6B" w:rsidRPr="00EA02AC">
        <w:rPr>
          <w:b/>
          <w:sz w:val="20"/>
          <w:szCs w:val="20"/>
          <w:u w:val="single"/>
          <w:lang w:val="fr-BE"/>
        </w:rPr>
        <w:t>Approbation du contrat de concession domaine public de la SNCB dans le cadre du projet : INTERREG VA 2014-2021 Projet Mobilité 3 Frontières.</w:t>
      </w:r>
    </w:p>
    <w:p w14:paraId="556587A8" w14:textId="4BA02F11" w:rsidR="005F6C6B" w:rsidRPr="00EA02AC" w:rsidRDefault="005F6C6B" w:rsidP="00EA02AC">
      <w:pPr>
        <w:jc w:val="both"/>
        <w:rPr>
          <w:noProof/>
          <w:sz w:val="20"/>
          <w:szCs w:val="20"/>
        </w:rPr>
      </w:pPr>
      <w:r w:rsidRPr="00EA02AC">
        <w:rPr>
          <w:noProof/>
          <w:sz w:val="20"/>
          <w:szCs w:val="20"/>
        </w:rPr>
        <w:t>Le Conseil Communal,</w:t>
      </w:r>
    </w:p>
    <w:p w14:paraId="3312213B" w14:textId="77777777" w:rsidR="005F6C6B" w:rsidRPr="00EA02AC" w:rsidRDefault="005F6C6B" w:rsidP="00EA02AC">
      <w:pPr>
        <w:jc w:val="both"/>
        <w:rPr>
          <w:bCs/>
          <w:noProof/>
          <w:sz w:val="20"/>
          <w:szCs w:val="20"/>
          <w:lang w:val="fr-BE"/>
        </w:rPr>
      </w:pPr>
      <w:r w:rsidRPr="00EA02AC">
        <w:rPr>
          <w:bCs/>
          <w:noProof/>
          <w:sz w:val="20"/>
          <w:szCs w:val="20"/>
          <w:lang w:val="fr-BE"/>
        </w:rPr>
        <w:t>Vu le Code de la Démocratie Locale, notamment l’article L1123-23 ;</w:t>
      </w:r>
    </w:p>
    <w:p w14:paraId="5991AF2C" w14:textId="77777777" w:rsidR="005F6C6B" w:rsidRPr="00EA02AC" w:rsidRDefault="005F6C6B" w:rsidP="00EA02AC">
      <w:pPr>
        <w:jc w:val="both"/>
        <w:rPr>
          <w:bCs/>
          <w:noProof/>
          <w:sz w:val="20"/>
          <w:szCs w:val="20"/>
          <w:lang w:val="fr-BE"/>
        </w:rPr>
      </w:pPr>
      <w:r w:rsidRPr="00EA02AC">
        <w:rPr>
          <w:bCs/>
          <w:noProof/>
          <w:sz w:val="20"/>
          <w:szCs w:val="20"/>
          <w:lang w:val="fr-BE"/>
        </w:rPr>
        <w:t>Vu la décision n°2229 du Conseil Communal du 27 mars 2017 décidant d’approuver la convention FEDER et le contrat de partenariat n°007 1 02 028 conclus dans le cadre du projet “Mobilité douce domicile/travail sur l’agglomération des 3 Frontières”;</w:t>
      </w:r>
    </w:p>
    <w:p w14:paraId="44FA038D" w14:textId="77777777" w:rsidR="005F6C6B" w:rsidRPr="00EA02AC" w:rsidRDefault="005F6C6B" w:rsidP="00EA02AC">
      <w:pPr>
        <w:jc w:val="both"/>
        <w:rPr>
          <w:bCs/>
          <w:noProof/>
          <w:sz w:val="20"/>
          <w:szCs w:val="20"/>
          <w:lang w:val="fr-BE"/>
        </w:rPr>
      </w:pPr>
      <w:r w:rsidRPr="00EA02AC">
        <w:rPr>
          <w:bCs/>
          <w:noProof/>
          <w:sz w:val="20"/>
          <w:szCs w:val="20"/>
          <w:lang w:val="fr-BE"/>
        </w:rPr>
        <w:t xml:space="preserve">Vu la présentation de Monsieur GUELFF Laurent, Auteur de projet, des plans d’emprises au Collège du 23 décembre 2019 dans le cadre du projet pour validation; </w:t>
      </w:r>
    </w:p>
    <w:p w14:paraId="46670686" w14:textId="77777777" w:rsidR="005F6C6B" w:rsidRPr="00EA02AC" w:rsidRDefault="005F6C6B" w:rsidP="00EA02AC">
      <w:pPr>
        <w:jc w:val="both"/>
        <w:rPr>
          <w:bCs/>
          <w:noProof/>
          <w:sz w:val="20"/>
          <w:szCs w:val="20"/>
          <w:lang w:val="fr-BE"/>
        </w:rPr>
      </w:pPr>
      <w:r w:rsidRPr="00EA02AC">
        <w:rPr>
          <w:bCs/>
          <w:noProof/>
          <w:sz w:val="20"/>
          <w:szCs w:val="20"/>
          <w:lang w:val="fr-BE"/>
        </w:rPr>
        <w:t xml:space="preserve">Vu les plans d’emprises concernant les tronçons appartenant à la SNCB; </w:t>
      </w:r>
    </w:p>
    <w:p w14:paraId="79721566" w14:textId="77777777" w:rsidR="005F6C6B" w:rsidRPr="00EA02AC" w:rsidRDefault="005F6C6B" w:rsidP="00EA02AC">
      <w:pPr>
        <w:jc w:val="both"/>
        <w:rPr>
          <w:bCs/>
          <w:noProof/>
          <w:sz w:val="20"/>
          <w:szCs w:val="20"/>
          <w:lang w:val="fr-BE"/>
        </w:rPr>
      </w:pPr>
      <w:r w:rsidRPr="00EA02AC">
        <w:rPr>
          <w:bCs/>
          <w:noProof/>
          <w:sz w:val="20"/>
          <w:szCs w:val="20"/>
          <w:lang w:val="fr-BE"/>
        </w:rPr>
        <w:t xml:space="preserve">Vu que dans le cadre du projet, il y a lieu d’établir un contrat pour autoriser le passage sur les terrains appartenants à la SNCB; </w:t>
      </w:r>
    </w:p>
    <w:p w14:paraId="28ABD847" w14:textId="26776689" w:rsidR="005F6C6B" w:rsidRPr="00EA02AC" w:rsidRDefault="005F6C6B" w:rsidP="00EA02AC">
      <w:pPr>
        <w:jc w:val="both"/>
        <w:rPr>
          <w:b/>
          <w:noProof/>
          <w:sz w:val="20"/>
          <w:szCs w:val="20"/>
        </w:rPr>
      </w:pPr>
      <w:r w:rsidRPr="00EA02AC">
        <w:rPr>
          <w:noProof/>
          <w:sz w:val="20"/>
          <w:szCs w:val="20"/>
          <w:lang w:val="fr-BE"/>
        </w:rPr>
        <w:lastRenderedPageBreak/>
        <w:t>Considérant la proposition de contrat de concession domaine public de la SNCB relative à la cession des terrains SNCB situés le long de la L167 (contrat n°405747) dressé par la SNCB pour plusieurs parcelles d’une contenance totale de 6.825m² au prix de 2</w:t>
      </w:r>
      <w:r w:rsidR="003C2F31">
        <w:rPr>
          <w:noProof/>
          <w:sz w:val="20"/>
          <w:szCs w:val="20"/>
          <w:lang w:val="fr-BE"/>
        </w:rPr>
        <w:t>.</w:t>
      </w:r>
      <w:r w:rsidRPr="00EA02AC">
        <w:rPr>
          <w:noProof/>
          <w:sz w:val="20"/>
          <w:szCs w:val="20"/>
          <w:lang w:val="fr-BE"/>
        </w:rPr>
        <w:t>526.36</w:t>
      </w:r>
      <w:r w:rsidRPr="00EA02AC">
        <w:rPr>
          <w:noProof/>
          <w:sz w:val="20"/>
          <w:szCs w:val="20"/>
          <w:vertAlign w:val="superscript"/>
          <w:lang w:val="fr-BE"/>
        </w:rPr>
        <w:t xml:space="preserve"> </w:t>
      </w:r>
      <w:r w:rsidRPr="00EA02AC">
        <w:rPr>
          <w:noProof/>
          <w:sz w:val="20"/>
          <w:szCs w:val="20"/>
          <w:lang w:val="fr-BE"/>
        </w:rPr>
        <w:t>euros par an ;</w:t>
      </w:r>
    </w:p>
    <w:p w14:paraId="6394D6C2" w14:textId="77777777" w:rsidR="005F6C6B" w:rsidRPr="00EA02AC" w:rsidRDefault="005F6C6B" w:rsidP="00EA02AC">
      <w:pPr>
        <w:jc w:val="both"/>
        <w:rPr>
          <w:noProof/>
          <w:sz w:val="20"/>
          <w:szCs w:val="20"/>
        </w:rPr>
      </w:pPr>
      <w:r w:rsidRPr="00EA02AC">
        <w:rPr>
          <w:bCs/>
          <w:noProof/>
          <w:sz w:val="20"/>
          <w:szCs w:val="20"/>
          <w:lang w:val="fr-BE"/>
        </w:rPr>
        <w:t xml:space="preserve">Considérant que le calcul de la redevance annuelle est basée sur un tarif de </w:t>
      </w:r>
      <w:r w:rsidRPr="00EA02AC">
        <w:rPr>
          <w:noProof/>
          <w:sz w:val="20"/>
          <w:szCs w:val="20"/>
        </w:rPr>
        <w:t>0,37€/m²/an, également appliqué à la commune de M</w:t>
      </w:r>
      <w:r w:rsidRPr="003C2F31">
        <w:rPr>
          <w:caps/>
          <w:noProof/>
          <w:sz w:val="20"/>
          <w:szCs w:val="20"/>
        </w:rPr>
        <w:t>essancy</w:t>
      </w:r>
      <w:r w:rsidRPr="00EA02AC">
        <w:rPr>
          <w:noProof/>
          <w:sz w:val="20"/>
          <w:szCs w:val="20"/>
        </w:rPr>
        <w:t xml:space="preserve"> dans le cadre du projet ; </w:t>
      </w:r>
    </w:p>
    <w:p w14:paraId="5FFFCECE" w14:textId="77777777" w:rsidR="005F6C6B" w:rsidRPr="00EA02AC" w:rsidRDefault="005F6C6B" w:rsidP="00EA02AC">
      <w:pPr>
        <w:jc w:val="both"/>
        <w:rPr>
          <w:bCs/>
          <w:noProof/>
          <w:sz w:val="20"/>
          <w:szCs w:val="20"/>
          <w:lang w:val="fr-BE"/>
        </w:rPr>
      </w:pPr>
      <w:r w:rsidRPr="00EA02AC">
        <w:rPr>
          <w:bCs/>
          <w:noProof/>
          <w:sz w:val="20"/>
          <w:szCs w:val="20"/>
          <w:lang w:val="fr-BE"/>
        </w:rPr>
        <w:t>Sur proposition du Collège communal ;</w:t>
      </w:r>
    </w:p>
    <w:p w14:paraId="73AD981D" w14:textId="77777777" w:rsidR="005F6C6B" w:rsidRPr="00EA02AC" w:rsidRDefault="005F6C6B" w:rsidP="00EA02AC">
      <w:pPr>
        <w:jc w:val="both"/>
        <w:rPr>
          <w:bCs/>
          <w:noProof/>
          <w:sz w:val="20"/>
          <w:szCs w:val="20"/>
          <w:lang w:val="fr-BE"/>
        </w:rPr>
      </w:pPr>
      <w:r w:rsidRPr="00EA02AC">
        <w:rPr>
          <w:bCs/>
          <w:noProof/>
          <w:sz w:val="20"/>
          <w:szCs w:val="20"/>
          <w:lang w:val="fr-BE"/>
        </w:rPr>
        <w:t>Après en avoir délibéré ;</w:t>
      </w:r>
    </w:p>
    <w:p w14:paraId="65B18439" w14:textId="77777777" w:rsidR="005F6C6B" w:rsidRPr="00EA02AC" w:rsidRDefault="005F6C6B" w:rsidP="00EA02AC">
      <w:pPr>
        <w:jc w:val="both"/>
        <w:rPr>
          <w:b/>
          <w:bCs/>
          <w:noProof/>
          <w:sz w:val="20"/>
          <w:szCs w:val="20"/>
        </w:rPr>
      </w:pPr>
      <w:r w:rsidRPr="00EA02AC">
        <w:rPr>
          <w:bCs/>
          <w:noProof/>
          <w:sz w:val="20"/>
          <w:szCs w:val="20"/>
          <w:lang w:val="fr-BE"/>
        </w:rPr>
        <w:t>À l’unanimité;</w:t>
      </w:r>
    </w:p>
    <w:p w14:paraId="662A69ED" w14:textId="77777777" w:rsidR="005F6C6B" w:rsidRPr="00EA02AC" w:rsidRDefault="005F6C6B" w:rsidP="00EA02AC">
      <w:pPr>
        <w:jc w:val="both"/>
        <w:rPr>
          <w:bCs/>
          <w:noProof/>
          <w:sz w:val="20"/>
          <w:szCs w:val="20"/>
          <w:lang w:val="fr-BE"/>
        </w:rPr>
      </w:pPr>
      <w:r w:rsidRPr="00EA02AC">
        <w:rPr>
          <w:b/>
          <w:bCs/>
          <w:noProof/>
          <w:sz w:val="20"/>
          <w:szCs w:val="20"/>
        </w:rPr>
        <w:t>DECIDE :</w:t>
      </w:r>
    </w:p>
    <w:p w14:paraId="042EA688" w14:textId="4DA55635" w:rsidR="005F6C6B" w:rsidRPr="00EA02AC" w:rsidRDefault="005F6C6B" w:rsidP="00EA02AC">
      <w:pPr>
        <w:jc w:val="both"/>
        <w:rPr>
          <w:noProof/>
          <w:sz w:val="20"/>
          <w:szCs w:val="20"/>
          <w:lang w:val="fr-BE"/>
        </w:rPr>
      </w:pPr>
      <w:r w:rsidRPr="00EA02AC">
        <w:rPr>
          <w:b/>
          <w:bCs/>
          <w:noProof/>
          <w:sz w:val="20"/>
          <w:szCs w:val="20"/>
          <w:u w:val="single"/>
        </w:rPr>
        <w:t xml:space="preserve">Article 1 : </w:t>
      </w:r>
      <w:r w:rsidRPr="00EA02AC">
        <w:rPr>
          <w:bCs/>
          <w:noProof/>
          <w:sz w:val="20"/>
          <w:szCs w:val="20"/>
        </w:rPr>
        <w:t>D</w:t>
      </w:r>
      <w:r w:rsidRPr="00EA02AC">
        <w:rPr>
          <w:bCs/>
          <w:noProof/>
          <w:sz w:val="20"/>
          <w:szCs w:val="20"/>
          <w:lang w:val="fr-BE"/>
        </w:rPr>
        <w:t>’approuver</w:t>
      </w:r>
      <w:r w:rsidRPr="00EA02AC">
        <w:rPr>
          <w:bCs/>
          <w:noProof/>
          <w:sz w:val="20"/>
          <w:szCs w:val="20"/>
        </w:rPr>
        <w:t xml:space="preserve"> </w:t>
      </w:r>
      <w:r w:rsidRPr="00EA02AC">
        <w:rPr>
          <w:bCs/>
          <w:noProof/>
          <w:sz w:val="20"/>
          <w:szCs w:val="20"/>
          <w:lang w:val="fr-BE"/>
        </w:rPr>
        <w:t xml:space="preserve">la proposition </w:t>
      </w:r>
      <w:r w:rsidRPr="00EA02AC">
        <w:rPr>
          <w:noProof/>
          <w:sz w:val="20"/>
          <w:szCs w:val="20"/>
          <w:lang w:val="fr-BE"/>
        </w:rPr>
        <w:t>de contrat de concession domaine public SNCB relative à la cession des terrains SNCB situés le long de la L167 (contrat n°405747) dressé par la SNCB pour plusieurs parcelles d’une contenance totale de 6.825m² au prix de 2</w:t>
      </w:r>
      <w:r w:rsidR="003C2F31">
        <w:rPr>
          <w:noProof/>
          <w:sz w:val="20"/>
          <w:szCs w:val="20"/>
          <w:lang w:val="fr-BE"/>
        </w:rPr>
        <w:t>.</w:t>
      </w:r>
      <w:r w:rsidRPr="00EA02AC">
        <w:rPr>
          <w:noProof/>
          <w:sz w:val="20"/>
          <w:szCs w:val="20"/>
          <w:lang w:val="fr-BE"/>
        </w:rPr>
        <w:t>526.36</w:t>
      </w:r>
      <w:r w:rsidRPr="00EA02AC">
        <w:rPr>
          <w:noProof/>
          <w:sz w:val="20"/>
          <w:szCs w:val="20"/>
          <w:vertAlign w:val="superscript"/>
          <w:lang w:val="fr-BE"/>
        </w:rPr>
        <w:t xml:space="preserve"> </w:t>
      </w:r>
      <w:r w:rsidRPr="00EA02AC">
        <w:rPr>
          <w:noProof/>
          <w:sz w:val="20"/>
          <w:szCs w:val="20"/>
          <w:lang w:val="fr-BE"/>
        </w:rPr>
        <w:t>euros par an ;</w:t>
      </w:r>
    </w:p>
    <w:p w14:paraId="2D20C2ED" w14:textId="0CB7656F" w:rsidR="005F6C6B" w:rsidRPr="00EA02AC" w:rsidRDefault="005F6C6B" w:rsidP="00EA02AC">
      <w:pPr>
        <w:jc w:val="both"/>
        <w:rPr>
          <w:noProof/>
          <w:sz w:val="20"/>
          <w:szCs w:val="20"/>
          <w:lang w:val="fr-BE"/>
        </w:rPr>
      </w:pPr>
      <w:r w:rsidRPr="00EA02AC">
        <w:rPr>
          <w:b/>
          <w:noProof/>
          <w:sz w:val="20"/>
          <w:szCs w:val="20"/>
          <w:u w:val="single"/>
          <w:lang w:val="fr-BE"/>
        </w:rPr>
        <w:t>Article 2</w:t>
      </w:r>
      <w:r w:rsidRPr="00EA02AC">
        <w:rPr>
          <w:noProof/>
          <w:sz w:val="20"/>
          <w:szCs w:val="20"/>
          <w:lang w:val="fr-BE"/>
        </w:rPr>
        <w:t> : De charger le Collège communal du suivi de la présente décision.</w:t>
      </w:r>
    </w:p>
    <w:p w14:paraId="68FFE713" w14:textId="77777777" w:rsidR="007C607E" w:rsidRPr="00EA02AC" w:rsidRDefault="007C607E" w:rsidP="00EA02AC">
      <w:pPr>
        <w:overflowPunct w:val="0"/>
        <w:autoSpaceDE w:val="0"/>
        <w:autoSpaceDN w:val="0"/>
        <w:adjustRightInd w:val="0"/>
        <w:jc w:val="both"/>
        <w:textAlignment w:val="baseline"/>
        <w:rPr>
          <w:b/>
          <w:sz w:val="20"/>
          <w:szCs w:val="20"/>
          <w:lang w:val="fr-BE"/>
        </w:rPr>
      </w:pPr>
    </w:p>
    <w:p w14:paraId="092014EA" w14:textId="14367220" w:rsidR="003C2F31" w:rsidRDefault="00482EC9" w:rsidP="00EA02AC">
      <w:pPr>
        <w:jc w:val="both"/>
        <w:rPr>
          <w:rFonts w:eastAsiaTheme="minorHAnsi"/>
          <w:b/>
          <w:sz w:val="20"/>
          <w:szCs w:val="20"/>
          <w:u w:val="single"/>
          <w:lang w:eastAsia="en-US"/>
        </w:rPr>
      </w:pPr>
      <w:r w:rsidRPr="00EA02AC">
        <w:rPr>
          <w:b/>
          <w:sz w:val="20"/>
          <w:szCs w:val="20"/>
          <w:u w:val="single"/>
        </w:rPr>
        <w:t xml:space="preserve">Point n°14 </w:t>
      </w:r>
      <w:r w:rsidR="008D5898" w:rsidRPr="00EA02AC">
        <w:rPr>
          <w:b/>
          <w:sz w:val="20"/>
          <w:szCs w:val="20"/>
          <w:u w:val="single"/>
        </w:rPr>
        <w:t xml:space="preserve">- </w:t>
      </w:r>
      <w:r w:rsidRPr="00EA02AC">
        <w:rPr>
          <w:b/>
          <w:sz w:val="20"/>
          <w:szCs w:val="20"/>
          <w:u w:val="single"/>
          <w:lang w:val="fr-BE"/>
        </w:rPr>
        <w:t>Délibération n°</w:t>
      </w:r>
      <w:r w:rsidR="000A630F" w:rsidRPr="00EA02AC">
        <w:rPr>
          <w:b/>
          <w:sz w:val="20"/>
          <w:szCs w:val="20"/>
          <w:u w:val="single"/>
          <w:lang w:val="fr-BE"/>
        </w:rPr>
        <w:t>1055</w:t>
      </w:r>
      <w:r w:rsidRPr="00EA02AC">
        <w:rPr>
          <w:b/>
          <w:sz w:val="20"/>
          <w:szCs w:val="20"/>
          <w:u w:val="single"/>
          <w:lang w:val="fr-BE"/>
        </w:rPr>
        <w:t> :</w:t>
      </w:r>
      <w:r w:rsidR="00AA05C9" w:rsidRPr="00EA02AC">
        <w:rPr>
          <w:rFonts w:eastAsiaTheme="minorHAnsi"/>
          <w:b/>
          <w:sz w:val="20"/>
          <w:szCs w:val="20"/>
          <w:u w:val="single"/>
          <w:lang w:eastAsia="en-US"/>
        </w:rPr>
        <w:t xml:space="preserve"> </w:t>
      </w:r>
      <w:r w:rsidR="00C47315" w:rsidRPr="00EA02AC">
        <w:rPr>
          <w:rFonts w:eastAsiaTheme="minorHAnsi"/>
          <w:b/>
          <w:sz w:val="20"/>
          <w:szCs w:val="20"/>
          <w:u w:val="single"/>
          <w:lang w:eastAsia="en-US"/>
        </w:rPr>
        <w:t xml:space="preserve">Décision d’acquisition de la parcelle située à côté du bassin d’orage au quartier Bikini à </w:t>
      </w:r>
      <w:r w:rsidR="0066289A">
        <w:rPr>
          <w:rFonts w:eastAsiaTheme="minorHAnsi"/>
          <w:b/>
          <w:sz w:val="20"/>
          <w:szCs w:val="20"/>
          <w:u w:val="single"/>
          <w:lang w:eastAsia="en-US"/>
        </w:rPr>
        <w:t>AUBANGE</w:t>
      </w:r>
      <w:r w:rsidR="00C47315" w:rsidRPr="00EA02AC">
        <w:rPr>
          <w:rFonts w:eastAsiaTheme="minorHAnsi"/>
          <w:b/>
          <w:sz w:val="20"/>
          <w:szCs w:val="20"/>
          <w:u w:val="single"/>
          <w:lang w:eastAsia="en-US"/>
        </w:rPr>
        <w:t>, app</w:t>
      </w:r>
      <w:r w:rsidR="003C2F31">
        <w:rPr>
          <w:rFonts w:eastAsiaTheme="minorHAnsi"/>
          <w:b/>
          <w:sz w:val="20"/>
          <w:szCs w:val="20"/>
          <w:u w:val="single"/>
          <w:lang w:eastAsia="en-US"/>
        </w:rPr>
        <w:t>artenant à la famille SCHOLTES.</w:t>
      </w:r>
    </w:p>
    <w:p w14:paraId="7882AB5A" w14:textId="2ECEFEF8" w:rsidR="00C47315" w:rsidRPr="00EA02AC" w:rsidRDefault="00C47315" w:rsidP="00EA02AC">
      <w:pPr>
        <w:jc w:val="both"/>
        <w:rPr>
          <w:rFonts w:eastAsiaTheme="minorHAnsi"/>
          <w:b/>
          <w:sz w:val="20"/>
          <w:szCs w:val="20"/>
          <w:u w:val="single"/>
          <w:lang w:eastAsia="en-US"/>
        </w:rPr>
      </w:pPr>
      <w:r w:rsidRPr="00EA02AC">
        <w:rPr>
          <w:rFonts w:eastAsiaTheme="minorHAnsi"/>
          <w:b/>
          <w:sz w:val="20"/>
          <w:szCs w:val="20"/>
          <w:u w:val="single"/>
          <w:lang w:eastAsia="en-US"/>
        </w:rPr>
        <w:t xml:space="preserve">- </w:t>
      </w:r>
      <w:r w:rsidRPr="00EA02AC">
        <w:rPr>
          <w:rFonts w:eastAsiaTheme="minorHAnsi"/>
          <w:b/>
          <w:i/>
          <w:sz w:val="20"/>
          <w:szCs w:val="20"/>
          <w:u w:val="single"/>
          <w:lang w:eastAsia="en-US"/>
        </w:rPr>
        <w:t>2500 euros pour 19,42 ares.</w:t>
      </w:r>
      <w:r w:rsidRPr="00EA02AC">
        <w:rPr>
          <w:rFonts w:eastAsiaTheme="minorHAnsi"/>
          <w:b/>
          <w:sz w:val="20"/>
          <w:szCs w:val="20"/>
          <w:u w:val="single"/>
          <w:lang w:eastAsia="en-US"/>
        </w:rPr>
        <w:t xml:space="preserve"> </w:t>
      </w:r>
    </w:p>
    <w:p w14:paraId="345383E7" w14:textId="0F659FA3"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eastAsia="en-US"/>
        </w:rPr>
        <w:t>Le Conseil,</w:t>
      </w:r>
    </w:p>
    <w:p w14:paraId="016F193F" w14:textId="77777777"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eastAsia="en-US"/>
        </w:rPr>
        <w:t>Vu l’article L1123-23 du Code de la Démocratie Locale et de la Décentralisation;</w:t>
      </w:r>
    </w:p>
    <w:p w14:paraId="1E28426F" w14:textId="4486F240"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eastAsia="en-US"/>
        </w:rPr>
        <w:t>Vu qu’il serait intéressant pour la Ville d’</w:t>
      </w:r>
      <w:r w:rsidR="0066289A">
        <w:rPr>
          <w:rFonts w:eastAsia="Calibri"/>
          <w:bCs/>
          <w:snapToGrid w:val="0"/>
          <w:sz w:val="20"/>
          <w:szCs w:val="20"/>
          <w:lang w:eastAsia="en-US"/>
        </w:rPr>
        <w:t>AUBANGE</w:t>
      </w:r>
      <w:r w:rsidRPr="00EA02AC">
        <w:rPr>
          <w:rFonts w:eastAsia="Calibri"/>
          <w:bCs/>
          <w:snapToGrid w:val="0"/>
          <w:sz w:val="20"/>
          <w:szCs w:val="20"/>
          <w:lang w:eastAsia="en-US"/>
        </w:rPr>
        <w:t xml:space="preserve"> d’acquérir la parcelle de la famille SCHOLTES située au quartier Bikini à </w:t>
      </w:r>
      <w:r w:rsidR="0066289A">
        <w:rPr>
          <w:rFonts w:eastAsia="Calibri"/>
          <w:bCs/>
          <w:snapToGrid w:val="0"/>
          <w:sz w:val="20"/>
          <w:szCs w:val="20"/>
          <w:lang w:eastAsia="en-US"/>
        </w:rPr>
        <w:t>AUBANGE</w:t>
      </w:r>
      <w:r w:rsidRPr="00EA02AC">
        <w:rPr>
          <w:rFonts w:eastAsia="Calibri"/>
          <w:bCs/>
          <w:snapToGrid w:val="0"/>
          <w:sz w:val="20"/>
          <w:szCs w:val="20"/>
          <w:lang w:eastAsia="en-US"/>
        </w:rPr>
        <w:t xml:space="preserve">,  dans le cadre de l’extension du bassin d’orage et/ou d’un merlon anti-bruit, afin de permettre l’accès et l’entretien du bassin d’orage ; </w:t>
      </w:r>
    </w:p>
    <w:p w14:paraId="09895DCF" w14:textId="539E1501"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eastAsia="en-US"/>
        </w:rPr>
        <w:t>Vu la délibération n°127 du Collège du 19/11/2019 décidant de solliciter une estimation du Comité d’Acquisition pour la parcelle cadastrée : DIV1/</w:t>
      </w:r>
      <w:r w:rsidR="0066289A">
        <w:rPr>
          <w:rFonts w:eastAsia="Calibri"/>
          <w:bCs/>
          <w:snapToGrid w:val="0"/>
          <w:sz w:val="20"/>
          <w:szCs w:val="20"/>
          <w:lang w:eastAsia="en-US"/>
        </w:rPr>
        <w:t>AUBANGE</w:t>
      </w:r>
      <w:r w:rsidRPr="00EA02AC">
        <w:rPr>
          <w:rFonts w:eastAsia="Calibri"/>
          <w:bCs/>
          <w:snapToGrid w:val="0"/>
          <w:sz w:val="20"/>
          <w:szCs w:val="20"/>
          <w:lang w:eastAsia="en-US"/>
        </w:rPr>
        <w:t xml:space="preserve">/section A/2029C située près du bassin d’orage au quartier Bikini à </w:t>
      </w:r>
      <w:r w:rsidR="0066289A">
        <w:rPr>
          <w:rFonts w:eastAsia="Calibri"/>
          <w:bCs/>
          <w:snapToGrid w:val="0"/>
          <w:sz w:val="20"/>
          <w:szCs w:val="20"/>
          <w:lang w:eastAsia="en-US"/>
        </w:rPr>
        <w:t>AUBANGE</w:t>
      </w:r>
      <w:r w:rsidRPr="00EA02AC">
        <w:rPr>
          <w:rFonts w:eastAsia="Calibri"/>
          <w:bCs/>
          <w:snapToGrid w:val="0"/>
          <w:sz w:val="20"/>
          <w:szCs w:val="20"/>
          <w:lang w:eastAsia="en-US"/>
        </w:rPr>
        <w:t xml:space="preserve">, afin d’évaluer la possibilité de remettre une offre pour racheter la parcelle ; </w:t>
      </w:r>
    </w:p>
    <w:p w14:paraId="75E08B73" w14:textId="77777777"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eastAsia="en-US"/>
        </w:rPr>
        <w:t>Vu le rapport d’expertise en date du 23/12/2020 réalisé par le Comité d’Acquisition,  fixant la contenance approximative du terrain à 19a 42ca et au prix de 2500,00€;</w:t>
      </w:r>
    </w:p>
    <w:p w14:paraId="4252BAA5" w14:textId="77777777"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eastAsia="en-US"/>
        </w:rPr>
        <w:t>Vu la délibération n°67 du Collège Communal du 04 janvier 2021 décidant de soumettre une offre de prix de 2500.00 € à la famille SCHOLTES pour ladite parcelle ;</w:t>
      </w:r>
    </w:p>
    <w:p w14:paraId="7ACF118C" w14:textId="63C0A152"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eastAsia="en-US"/>
        </w:rPr>
        <w:t>Considérant qu’en date du 30/01/2021 Monsieur SCHOLTES Andrée, Madame SCHOLTES Anita, Monsieur SCHOLTES Albert, Monsieur SCHOLTES Jean, Madame SCHOLTES Denise, Monsieur SCHOLTES Jacky et Monsieur SCHOLTES Joël ont marqués leur accord pour la vente de la parcelle à l’Administration Communale d’</w:t>
      </w:r>
      <w:r w:rsidR="0066289A">
        <w:rPr>
          <w:rFonts w:eastAsia="Calibri"/>
          <w:bCs/>
          <w:snapToGrid w:val="0"/>
          <w:sz w:val="20"/>
          <w:szCs w:val="20"/>
          <w:lang w:eastAsia="en-US"/>
        </w:rPr>
        <w:t>AUBANGE</w:t>
      </w:r>
      <w:r w:rsidRPr="00EA02AC">
        <w:rPr>
          <w:rFonts w:eastAsia="Calibri"/>
          <w:bCs/>
          <w:snapToGrid w:val="0"/>
          <w:sz w:val="20"/>
          <w:szCs w:val="20"/>
          <w:lang w:eastAsia="en-US"/>
        </w:rPr>
        <w:t>, au montant de 2500.00 €;</w:t>
      </w:r>
    </w:p>
    <w:p w14:paraId="74E11E3E" w14:textId="77777777" w:rsidR="009A5CDC" w:rsidRPr="00EA02AC" w:rsidRDefault="009A5CDC" w:rsidP="00EA02AC">
      <w:pPr>
        <w:jc w:val="both"/>
        <w:rPr>
          <w:rFonts w:eastAsia="Calibri"/>
          <w:bCs/>
          <w:snapToGrid w:val="0"/>
          <w:sz w:val="20"/>
          <w:szCs w:val="20"/>
          <w:lang w:eastAsia="en-US"/>
        </w:rPr>
      </w:pPr>
      <w:r w:rsidRPr="00EA02AC">
        <w:rPr>
          <w:rFonts w:eastAsia="Calibri"/>
          <w:bCs/>
          <w:snapToGrid w:val="0"/>
          <w:sz w:val="20"/>
          <w:szCs w:val="20"/>
          <w:lang w:val="fr-BE" w:eastAsia="en-US"/>
        </w:rPr>
        <w:t xml:space="preserve">Considérant que le crédit permettant cette dépense est inscrit au budget extraordinaire de l’exercice 2021, article </w:t>
      </w:r>
      <w:r w:rsidRPr="00EA02AC">
        <w:rPr>
          <w:rFonts w:eastAsia="Calibri"/>
          <w:bCs/>
          <w:snapToGrid w:val="0"/>
          <w:sz w:val="20"/>
          <w:szCs w:val="20"/>
          <w:lang w:eastAsia="en-US"/>
        </w:rPr>
        <w:t>877/711-59 OE 20210051 et fera l’objet d’une prochaine modification budgétaire</w:t>
      </w:r>
      <w:r w:rsidRPr="00EA02AC">
        <w:rPr>
          <w:rFonts w:eastAsia="Calibri"/>
          <w:bCs/>
          <w:snapToGrid w:val="0"/>
          <w:sz w:val="20"/>
          <w:szCs w:val="20"/>
          <w:lang w:val="fr-BE" w:eastAsia="en-US"/>
        </w:rPr>
        <w:t xml:space="preserve"> ;</w:t>
      </w:r>
    </w:p>
    <w:p w14:paraId="7B52306C" w14:textId="77777777" w:rsidR="009A5CDC" w:rsidRPr="00EA02AC" w:rsidRDefault="009A5CDC" w:rsidP="00EA02AC">
      <w:pPr>
        <w:jc w:val="both"/>
        <w:rPr>
          <w:rFonts w:eastAsia="Calibri"/>
          <w:bCs/>
          <w:snapToGrid w:val="0"/>
          <w:sz w:val="20"/>
          <w:szCs w:val="20"/>
          <w:lang w:val="fr-BE" w:eastAsia="en-US"/>
        </w:rPr>
      </w:pPr>
      <w:r w:rsidRPr="00EA02AC">
        <w:rPr>
          <w:rFonts w:eastAsia="Calibri"/>
          <w:bCs/>
          <w:snapToGrid w:val="0"/>
          <w:sz w:val="20"/>
          <w:szCs w:val="20"/>
          <w:lang w:val="fr-BE" w:eastAsia="en-US"/>
        </w:rPr>
        <w:t>Sur proposition du Collège Communal ;</w:t>
      </w:r>
    </w:p>
    <w:p w14:paraId="1B18A1D6" w14:textId="77777777" w:rsidR="009A5CDC" w:rsidRPr="00EA02AC" w:rsidRDefault="009A5CDC" w:rsidP="00EA02AC">
      <w:pPr>
        <w:jc w:val="both"/>
        <w:rPr>
          <w:rFonts w:eastAsia="Calibri"/>
          <w:bCs/>
          <w:snapToGrid w:val="0"/>
          <w:sz w:val="20"/>
          <w:szCs w:val="20"/>
          <w:lang w:val="fr-BE" w:eastAsia="en-US"/>
        </w:rPr>
      </w:pPr>
      <w:r w:rsidRPr="00EA02AC">
        <w:rPr>
          <w:rFonts w:eastAsia="Calibri"/>
          <w:bCs/>
          <w:snapToGrid w:val="0"/>
          <w:sz w:val="20"/>
          <w:szCs w:val="20"/>
          <w:lang w:val="fr-BE" w:eastAsia="en-US"/>
        </w:rPr>
        <w:t>Après en avoir délibéré ;</w:t>
      </w:r>
    </w:p>
    <w:p w14:paraId="1B05594C" w14:textId="77777777" w:rsidR="009A5CDC" w:rsidRPr="00EA02AC" w:rsidRDefault="009A5CDC" w:rsidP="00EA02AC">
      <w:pPr>
        <w:jc w:val="both"/>
        <w:rPr>
          <w:rFonts w:eastAsia="Calibri"/>
          <w:bCs/>
          <w:snapToGrid w:val="0"/>
          <w:sz w:val="20"/>
          <w:szCs w:val="20"/>
          <w:lang w:val="fr-BE" w:eastAsia="en-US"/>
        </w:rPr>
      </w:pPr>
      <w:r w:rsidRPr="00EA02AC">
        <w:rPr>
          <w:rFonts w:eastAsia="Calibri"/>
          <w:bCs/>
          <w:snapToGrid w:val="0"/>
          <w:sz w:val="20"/>
          <w:szCs w:val="20"/>
          <w:lang w:val="fr-BE" w:eastAsia="en-US"/>
        </w:rPr>
        <w:t>A l’unanimité ;</w:t>
      </w:r>
    </w:p>
    <w:p w14:paraId="373F882F" w14:textId="2660FFD9" w:rsidR="009A5CDC" w:rsidRPr="00EA02AC" w:rsidRDefault="009A5CDC" w:rsidP="00EA02AC">
      <w:pPr>
        <w:jc w:val="both"/>
        <w:rPr>
          <w:rFonts w:eastAsia="Calibri"/>
          <w:b/>
          <w:bCs/>
          <w:snapToGrid w:val="0"/>
          <w:sz w:val="20"/>
          <w:szCs w:val="20"/>
          <w:lang w:val="fr-BE" w:eastAsia="en-US"/>
        </w:rPr>
      </w:pPr>
      <w:r w:rsidRPr="00EA02AC">
        <w:rPr>
          <w:rFonts w:eastAsia="Calibri"/>
          <w:b/>
          <w:bCs/>
          <w:snapToGrid w:val="0"/>
          <w:sz w:val="20"/>
          <w:szCs w:val="20"/>
          <w:lang w:val="fr-BE" w:eastAsia="en-US"/>
        </w:rPr>
        <w:t>DECIDE :</w:t>
      </w:r>
    </w:p>
    <w:p w14:paraId="1B58492B" w14:textId="5F0A13E7" w:rsidR="009A5CDC" w:rsidRPr="00EA02AC" w:rsidRDefault="009A5CDC" w:rsidP="00EA02AC">
      <w:pPr>
        <w:jc w:val="both"/>
        <w:rPr>
          <w:rFonts w:eastAsia="Calibri"/>
          <w:b/>
          <w:bCs/>
          <w:snapToGrid w:val="0"/>
          <w:sz w:val="20"/>
          <w:szCs w:val="20"/>
          <w:lang w:val="fr-BE" w:eastAsia="en-US"/>
        </w:rPr>
      </w:pPr>
      <w:r w:rsidRPr="00EA02AC">
        <w:rPr>
          <w:rFonts w:eastAsia="Calibri"/>
          <w:b/>
          <w:bCs/>
          <w:snapToGrid w:val="0"/>
          <w:sz w:val="20"/>
          <w:szCs w:val="20"/>
          <w:u w:val="single"/>
          <w:lang w:val="fr-BE" w:eastAsia="en-US"/>
        </w:rPr>
        <w:t>Article 1</w:t>
      </w:r>
      <w:r w:rsidRPr="00EA02AC">
        <w:rPr>
          <w:rFonts w:eastAsia="Calibri"/>
          <w:b/>
          <w:bCs/>
          <w:snapToGrid w:val="0"/>
          <w:sz w:val="20"/>
          <w:szCs w:val="20"/>
          <w:u w:val="single"/>
          <w:vertAlign w:val="superscript"/>
          <w:lang w:val="fr-BE" w:eastAsia="en-US"/>
        </w:rPr>
        <w:t>er </w:t>
      </w:r>
      <w:r w:rsidRPr="00EA02AC">
        <w:rPr>
          <w:rFonts w:eastAsia="Calibri"/>
          <w:b/>
          <w:bCs/>
          <w:snapToGrid w:val="0"/>
          <w:sz w:val="20"/>
          <w:szCs w:val="20"/>
          <w:u w:val="single"/>
          <w:lang w:val="fr-BE" w:eastAsia="en-US"/>
        </w:rPr>
        <w:t>:</w:t>
      </w:r>
      <w:r w:rsidRPr="00EA02AC">
        <w:rPr>
          <w:rFonts w:eastAsia="Calibri"/>
          <w:b/>
          <w:bCs/>
          <w:snapToGrid w:val="0"/>
          <w:sz w:val="20"/>
          <w:szCs w:val="20"/>
          <w:lang w:val="fr-BE" w:eastAsia="en-US"/>
        </w:rPr>
        <w:t xml:space="preserve"> </w:t>
      </w:r>
      <w:r w:rsidRPr="00EA02AC">
        <w:rPr>
          <w:rFonts w:eastAsia="Calibri"/>
          <w:bCs/>
          <w:snapToGrid w:val="0"/>
          <w:sz w:val="20"/>
          <w:szCs w:val="20"/>
          <w:lang w:val="fr-BE" w:eastAsia="en-US"/>
        </w:rPr>
        <w:t xml:space="preserve">d’acquérir la parcelle appartenant à la famille SCHOLTES, située à côté du bassin d’orage au quartier Bikini à </w:t>
      </w:r>
      <w:r w:rsidR="0066289A">
        <w:rPr>
          <w:rFonts w:eastAsia="Calibri"/>
          <w:bCs/>
          <w:snapToGrid w:val="0"/>
          <w:sz w:val="20"/>
          <w:szCs w:val="20"/>
          <w:lang w:val="fr-BE" w:eastAsia="en-US"/>
        </w:rPr>
        <w:t>AUBANGE</w:t>
      </w:r>
      <w:r w:rsidRPr="00EA02AC">
        <w:rPr>
          <w:rFonts w:eastAsia="Calibri"/>
          <w:bCs/>
          <w:snapToGrid w:val="0"/>
          <w:sz w:val="20"/>
          <w:szCs w:val="20"/>
          <w:lang w:val="fr-BE" w:eastAsia="en-US"/>
        </w:rPr>
        <w:t xml:space="preserve">, cadastrée </w:t>
      </w:r>
      <w:r w:rsidRPr="00EA02AC">
        <w:rPr>
          <w:rFonts w:eastAsia="Calibri"/>
          <w:bCs/>
          <w:snapToGrid w:val="0"/>
          <w:sz w:val="20"/>
          <w:szCs w:val="20"/>
          <w:lang w:eastAsia="en-US"/>
        </w:rPr>
        <w:t>DIV1/</w:t>
      </w:r>
      <w:r w:rsidR="0066289A">
        <w:rPr>
          <w:rFonts w:eastAsia="Calibri"/>
          <w:bCs/>
          <w:snapToGrid w:val="0"/>
          <w:sz w:val="20"/>
          <w:szCs w:val="20"/>
          <w:lang w:eastAsia="en-US"/>
        </w:rPr>
        <w:t>AUBANGE</w:t>
      </w:r>
      <w:r w:rsidRPr="00EA02AC">
        <w:rPr>
          <w:rFonts w:eastAsia="Calibri"/>
          <w:bCs/>
          <w:snapToGrid w:val="0"/>
          <w:sz w:val="20"/>
          <w:szCs w:val="20"/>
          <w:lang w:eastAsia="en-US"/>
        </w:rPr>
        <w:t xml:space="preserve">/section A/2029C, </w:t>
      </w:r>
      <w:r w:rsidRPr="00EA02AC">
        <w:rPr>
          <w:rFonts w:eastAsia="Calibri"/>
          <w:bCs/>
          <w:snapToGrid w:val="0"/>
          <w:sz w:val="20"/>
          <w:szCs w:val="20"/>
          <w:lang w:val="fr-BE" w:eastAsia="en-US"/>
        </w:rPr>
        <w:t xml:space="preserve">d’une contenance de 19,42 ares, </w:t>
      </w:r>
      <w:r w:rsidR="00D10C56">
        <w:rPr>
          <w:rFonts w:eastAsia="Calibri"/>
          <w:bCs/>
          <w:snapToGrid w:val="0"/>
          <w:sz w:val="20"/>
          <w:szCs w:val="20"/>
          <w:lang w:val="fr-BE" w:eastAsia="en-US"/>
        </w:rPr>
        <w:t>pour le montant de 2.500,</w:t>
      </w:r>
      <w:r w:rsidRPr="00EA02AC">
        <w:rPr>
          <w:rFonts w:eastAsia="Calibri"/>
          <w:bCs/>
          <w:snapToGrid w:val="0"/>
          <w:sz w:val="20"/>
          <w:szCs w:val="20"/>
          <w:lang w:val="fr-BE" w:eastAsia="en-US"/>
        </w:rPr>
        <w:t>00€.</w:t>
      </w:r>
    </w:p>
    <w:p w14:paraId="24FBC526" w14:textId="77777777" w:rsidR="009A5CDC" w:rsidRPr="00EA02AC" w:rsidRDefault="009A5CDC" w:rsidP="00EA02AC">
      <w:pPr>
        <w:jc w:val="both"/>
        <w:rPr>
          <w:rFonts w:eastAsia="Calibri"/>
          <w:b/>
          <w:bCs/>
          <w:snapToGrid w:val="0"/>
          <w:sz w:val="20"/>
          <w:szCs w:val="20"/>
          <w:lang w:val="fr-BE" w:eastAsia="en-US"/>
        </w:rPr>
      </w:pPr>
      <w:r w:rsidRPr="00EA02AC">
        <w:rPr>
          <w:rFonts w:eastAsia="Calibri"/>
          <w:b/>
          <w:bCs/>
          <w:snapToGrid w:val="0"/>
          <w:sz w:val="20"/>
          <w:szCs w:val="20"/>
          <w:u w:val="single"/>
          <w:lang w:val="fr-BE" w:eastAsia="en-US"/>
        </w:rPr>
        <w:t>Article 2 :</w:t>
      </w:r>
      <w:r w:rsidRPr="00EA02AC">
        <w:rPr>
          <w:rFonts w:eastAsia="Calibri"/>
          <w:bCs/>
          <w:snapToGrid w:val="0"/>
          <w:sz w:val="20"/>
          <w:szCs w:val="20"/>
          <w:lang w:val="fr-BE" w:eastAsia="en-US"/>
        </w:rPr>
        <w:t xml:space="preserve"> De charger la Collège communal du suivi de la présente décision. </w:t>
      </w:r>
    </w:p>
    <w:p w14:paraId="383CD9B1" w14:textId="48A9E3B1" w:rsidR="00482EC9" w:rsidRPr="00EA02AC" w:rsidRDefault="00482EC9" w:rsidP="00EA02AC">
      <w:pPr>
        <w:jc w:val="both"/>
        <w:rPr>
          <w:noProof/>
          <w:sz w:val="20"/>
          <w:szCs w:val="20"/>
        </w:rPr>
      </w:pPr>
    </w:p>
    <w:p w14:paraId="1CB56A6B" w14:textId="4F494D38" w:rsidR="007D0107" w:rsidRPr="00EA02AC" w:rsidRDefault="007D0107" w:rsidP="00EA02AC">
      <w:pPr>
        <w:jc w:val="both"/>
        <w:rPr>
          <w:b/>
          <w:i/>
          <w:noProof/>
          <w:sz w:val="20"/>
          <w:szCs w:val="20"/>
        </w:rPr>
      </w:pPr>
      <w:r w:rsidRPr="00EA02AC">
        <w:rPr>
          <w:b/>
          <w:i/>
          <w:noProof/>
          <w:sz w:val="20"/>
          <w:szCs w:val="20"/>
        </w:rPr>
        <w:t>Monsieur LAMBERT ayant eu des problèmes de connexion n’a pas pu participé aux délibérations précédentes. Il entre donc maintenant en séance.</w:t>
      </w:r>
    </w:p>
    <w:p w14:paraId="76C045A6" w14:textId="77777777" w:rsidR="007D0107" w:rsidRPr="00EA02AC" w:rsidRDefault="007D0107" w:rsidP="00EA02AC">
      <w:pPr>
        <w:jc w:val="both"/>
        <w:rPr>
          <w:noProof/>
          <w:sz w:val="20"/>
          <w:szCs w:val="20"/>
        </w:rPr>
      </w:pPr>
    </w:p>
    <w:p w14:paraId="6ED74574" w14:textId="47ED1181" w:rsidR="007270C1" w:rsidRPr="00EA02AC" w:rsidRDefault="002424CD" w:rsidP="00EA02AC">
      <w:pPr>
        <w:jc w:val="both"/>
        <w:rPr>
          <w:sz w:val="20"/>
          <w:szCs w:val="20"/>
        </w:rPr>
      </w:pPr>
      <w:r w:rsidRPr="00EA02AC">
        <w:rPr>
          <w:b/>
          <w:sz w:val="20"/>
          <w:szCs w:val="20"/>
          <w:u w:val="single"/>
        </w:rPr>
        <w:t>Point n°1</w:t>
      </w:r>
      <w:r w:rsidR="000D515B" w:rsidRPr="00EA02AC">
        <w:rPr>
          <w:b/>
          <w:sz w:val="20"/>
          <w:szCs w:val="20"/>
          <w:u w:val="single"/>
        </w:rPr>
        <w:t>5</w:t>
      </w:r>
      <w:r w:rsidRPr="00EA02AC">
        <w:rPr>
          <w:b/>
          <w:sz w:val="20"/>
          <w:szCs w:val="20"/>
          <w:u w:val="single"/>
        </w:rPr>
        <w:t xml:space="preserve"> – Délibératio</w:t>
      </w:r>
      <w:r w:rsidR="00330F93" w:rsidRPr="00EA02AC">
        <w:rPr>
          <w:b/>
          <w:sz w:val="20"/>
          <w:szCs w:val="20"/>
          <w:u w:val="single"/>
        </w:rPr>
        <w:t>n n°</w:t>
      </w:r>
      <w:r w:rsidR="000A630F" w:rsidRPr="00EA02AC">
        <w:rPr>
          <w:b/>
          <w:sz w:val="20"/>
          <w:szCs w:val="20"/>
          <w:u w:val="single"/>
        </w:rPr>
        <w:t>1056</w:t>
      </w:r>
      <w:r w:rsidRPr="00EA02AC">
        <w:rPr>
          <w:b/>
          <w:sz w:val="20"/>
          <w:szCs w:val="20"/>
          <w:u w:val="single"/>
        </w:rPr>
        <w:t xml:space="preserve"> : </w:t>
      </w:r>
      <w:r w:rsidR="009A5CDC" w:rsidRPr="00EA02AC">
        <w:rPr>
          <w:b/>
          <w:sz w:val="20"/>
          <w:szCs w:val="20"/>
          <w:u w:val="single"/>
          <w:lang w:val="fr-BE"/>
        </w:rPr>
        <w:t xml:space="preserve">Décision d’approuver la cession de voirie au domaine public communal dans le cadre d’un permis d’urbanisation Thomas &amp; Piron (rue Camille </w:t>
      </w:r>
      <w:proofErr w:type="spellStart"/>
      <w:r w:rsidR="009A5CDC" w:rsidRPr="00EA02AC">
        <w:rPr>
          <w:b/>
          <w:sz w:val="20"/>
          <w:szCs w:val="20"/>
          <w:u w:val="single"/>
          <w:lang w:val="fr-BE"/>
        </w:rPr>
        <w:t>Schmit</w:t>
      </w:r>
      <w:proofErr w:type="spellEnd"/>
      <w:r w:rsidR="009A5CDC" w:rsidRPr="00EA02AC">
        <w:rPr>
          <w:b/>
          <w:sz w:val="20"/>
          <w:szCs w:val="20"/>
          <w:u w:val="single"/>
          <w:lang w:val="fr-BE"/>
        </w:rPr>
        <w:t xml:space="preserve">, rue du Bart-Haut et rue de </w:t>
      </w:r>
      <w:proofErr w:type="spellStart"/>
      <w:r w:rsidR="009A5CDC" w:rsidRPr="00EA02AC">
        <w:rPr>
          <w:b/>
          <w:sz w:val="20"/>
          <w:szCs w:val="20"/>
          <w:u w:val="single"/>
          <w:lang w:val="fr-BE"/>
        </w:rPr>
        <w:t>Kemptgen</w:t>
      </w:r>
      <w:proofErr w:type="spellEnd"/>
      <w:r w:rsidR="009A5CDC" w:rsidRPr="00EA02AC">
        <w:rPr>
          <w:b/>
          <w:sz w:val="20"/>
          <w:szCs w:val="20"/>
          <w:u w:val="single"/>
          <w:lang w:val="fr-BE"/>
        </w:rPr>
        <w:t xml:space="preserve"> à </w:t>
      </w:r>
      <w:r w:rsidR="0066289A">
        <w:rPr>
          <w:b/>
          <w:sz w:val="20"/>
          <w:szCs w:val="20"/>
          <w:u w:val="single"/>
          <w:lang w:val="fr-BE"/>
        </w:rPr>
        <w:t>AUBANGE</w:t>
      </w:r>
      <w:r w:rsidR="009A5CDC" w:rsidRPr="00EA02AC">
        <w:rPr>
          <w:b/>
          <w:sz w:val="20"/>
          <w:szCs w:val="20"/>
          <w:u w:val="single"/>
          <w:lang w:val="fr-BE"/>
        </w:rPr>
        <w:t>).</w:t>
      </w:r>
    </w:p>
    <w:p w14:paraId="07650E39" w14:textId="77777777" w:rsidR="00EF0470" w:rsidRPr="00EA02AC" w:rsidRDefault="00EF0470" w:rsidP="00EA02AC">
      <w:pPr>
        <w:jc w:val="both"/>
        <w:rPr>
          <w:sz w:val="20"/>
          <w:szCs w:val="20"/>
        </w:rPr>
      </w:pPr>
      <w:r w:rsidRPr="00EA02AC">
        <w:rPr>
          <w:sz w:val="20"/>
          <w:szCs w:val="20"/>
        </w:rPr>
        <w:t xml:space="preserve">Le Conseil, </w:t>
      </w:r>
    </w:p>
    <w:p w14:paraId="4ADF64F7" w14:textId="77777777" w:rsidR="00EF0470" w:rsidRPr="00EA02AC" w:rsidRDefault="00EF0470" w:rsidP="00EA02AC">
      <w:pPr>
        <w:jc w:val="both"/>
        <w:rPr>
          <w:sz w:val="20"/>
          <w:szCs w:val="20"/>
        </w:rPr>
      </w:pPr>
      <w:r w:rsidRPr="00EA02AC">
        <w:rPr>
          <w:sz w:val="20"/>
          <w:szCs w:val="20"/>
        </w:rPr>
        <w:t>Vu le Code de la Démocratie Locale, notamment l’article L1122-30, alinéa 1</w:t>
      </w:r>
      <w:r w:rsidRPr="00EA02AC">
        <w:rPr>
          <w:sz w:val="20"/>
          <w:szCs w:val="20"/>
          <w:vertAlign w:val="superscript"/>
        </w:rPr>
        <w:t>er</w:t>
      </w:r>
      <w:r w:rsidRPr="00EA02AC">
        <w:rPr>
          <w:sz w:val="20"/>
          <w:szCs w:val="20"/>
        </w:rPr>
        <w:t>,</w:t>
      </w:r>
    </w:p>
    <w:p w14:paraId="773143C6" w14:textId="77777777" w:rsidR="00EF0470" w:rsidRPr="00EA02AC" w:rsidRDefault="00EF0470" w:rsidP="00EA02AC">
      <w:pPr>
        <w:jc w:val="both"/>
        <w:rPr>
          <w:sz w:val="20"/>
          <w:szCs w:val="20"/>
        </w:rPr>
      </w:pPr>
      <w:r w:rsidRPr="00EA02AC">
        <w:rPr>
          <w:sz w:val="20"/>
          <w:szCs w:val="20"/>
        </w:rPr>
        <w:t>Vu le Code du Développement Territorial (</w:t>
      </w:r>
      <w:proofErr w:type="spellStart"/>
      <w:r w:rsidRPr="00EA02AC">
        <w:rPr>
          <w:sz w:val="20"/>
          <w:szCs w:val="20"/>
        </w:rPr>
        <w:t>CoDT</w:t>
      </w:r>
      <w:proofErr w:type="spellEnd"/>
      <w:r w:rsidRPr="00EA02AC">
        <w:rPr>
          <w:sz w:val="20"/>
          <w:szCs w:val="20"/>
        </w:rPr>
        <w:t>) ;</w:t>
      </w:r>
    </w:p>
    <w:p w14:paraId="38020049" w14:textId="77777777" w:rsidR="00EF0470" w:rsidRPr="00EA02AC" w:rsidRDefault="00EF0470" w:rsidP="00EA02AC">
      <w:pPr>
        <w:jc w:val="both"/>
        <w:rPr>
          <w:sz w:val="20"/>
          <w:szCs w:val="20"/>
        </w:rPr>
      </w:pPr>
      <w:r w:rsidRPr="00EA02AC">
        <w:rPr>
          <w:sz w:val="20"/>
          <w:szCs w:val="20"/>
        </w:rPr>
        <w:t xml:space="preserve">Vu le décret du 6 février 2014 portant sur la Voirie Communale ; </w:t>
      </w:r>
    </w:p>
    <w:p w14:paraId="3FD1C603" w14:textId="69FFDE33" w:rsidR="00EF0470" w:rsidRPr="00EA02AC" w:rsidRDefault="00EF0470" w:rsidP="00EA02AC">
      <w:pPr>
        <w:jc w:val="both"/>
        <w:rPr>
          <w:sz w:val="20"/>
          <w:szCs w:val="20"/>
        </w:rPr>
      </w:pPr>
      <w:r w:rsidRPr="00EA02AC">
        <w:rPr>
          <w:sz w:val="20"/>
          <w:szCs w:val="20"/>
        </w:rPr>
        <w:t>Considérant que le plan de mesurage vise à céder une voirie appartenant actuellement à la société Thomas &amp; Piron, à la Ville d’</w:t>
      </w:r>
      <w:r w:rsidR="0066289A">
        <w:rPr>
          <w:sz w:val="20"/>
          <w:szCs w:val="20"/>
        </w:rPr>
        <w:t>AUBANGE</w:t>
      </w:r>
      <w:r w:rsidRPr="00EA02AC">
        <w:rPr>
          <w:sz w:val="20"/>
          <w:szCs w:val="20"/>
        </w:rPr>
        <w:t xml:space="preserve"> ;</w:t>
      </w:r>
    </w:p>
    <w:p w14:paraId="6DA64498" w14:textId="41845F5E" w:rsidR="00EF0470" w:rsidRPr="00EA02AC" w:rsidRDefault="00EF0470" w:rsidP="00EA02AC">
      <w:pPr>
        <w:jc w:val="both"/>
        <w:rPr>
          <w:sz w:val="20"/>
          <w:szCs w:val="20"/>
        </w:rPr>
      </w:pPr>
      <w:r w:rsidRPr="00EA02AC">
        <w:rPr>
          <w:sz w:val="20"/>
          <w:szCs w:val="20"/>
        </w:rPr>
        <w:t xml:space="preserve">Considérant que la construction de voirie  a été réalisée dans le cadre d’un permis d’urbanisation par Thomas &amp; Piron, octroyé le 04/01/2007 situé aux lieux-dits « </w:t>
      </w:r>
      <w:proofErr w:type="spellStart"/>
      <w:r w:rsidRPr="00EA02AC">
        <w:rPr>
          <w:sz w:val="20"/>
          <w:szCs w:val="20"/>
        </w:rPr>
        <w:t>Ottemt</w:t>
      </w:r>
      <w:proofErr w:type="spellEnd"/>
      <w:r w:rsidRPr="00EA02AC">
        <w:rPr>
          <w:sz w:val="20"/>
          <w:szCs w:val="20"/>
        </w:rPr>
        <w:t xml:space="preserve"> » et « </w:t>
      </w:r>
      <w:proofErr w:type="spellStart"/>
      <w:r w:rsidRPr="00EA02AC">
        <w:rPr>
          <w:sz w:val="20"/>
          <w:szCs w:val="20"/>
        </w:rPr>
        <w:t>Kemtgen</w:t>
      </w:r>
      <w:proofErr w:type="spellEnd"/>
      <w:r w:rsidRPr="00EA02AC">
        <w:rPr>
          <w:sz w:val="20"/>
          <w:szCs w:val="20"/>
        </w:rPr>
        <w:t xml:space="preserve"> » à 6790 </w:t>
      </w:r>
      <w:r w:rsidR="0066289A">
        <w:rPr>
          <w:sz w:val="20"/>
          <w:szCs w:val="20"/>
        </w:rPr>
        <w:t>AUBANGE</w:t>
      </w:r>
      <w:r w:rsidRPr="00EA02AC">
        <w:rPr>
          <w:sz w:val="20"/>
          <w:szCs w:val="20"/>
        </w:rPr>
        <w:t xml:space="preserve"> ; </w:t>
      </w:r>
    </w:p>
    <w:p w14:paraId="1EA25D74" w14:textId="77777777" w:rsidR="00EF0470" w:rsidRPr="00EA02AC" w:rsidRDefault="00EF0470" w:rsidP="00EA02AC">
      <w:pPr>
        <w:jc w:val="both"/>
        <w:rPr>
          <w:sz w:val="20"/>
          <w:szCs w:val="20"/>
        </w:rPr>
      </w:pPr>
      <w:r w:rsidRPr="00EA02AC">
        <w:rPr>
          <w:sz w:val="20"/>
          <w:szCs w:val="20"/>
        </w:rPr>
        <w:t xml:space="preserve">Considérant que le permis d’urbanisation prévoyait la session des voiries au domaine public communal ; </w:t>
      </w:r>
    </w:p>
    <w:p w14:paraId="55E7E3B6" w14:textId="77777777" w:rsidR="00EF0470" w:rsidRPr="00EA02AC" w:rsidRDefault="00EF0470" w:rsidP="00EA02AC">
      <w:pPr>
        <w:jc w:val="both"/>
        <w:rPr>
          <w:sz w:val="20"/>
          <w:szCs w:val="20"/>
        </w:rPr>
      </w:pPr>
      <w:r w:rsidRPr="00EA02AC">
        <w:rPr>
          <w:sz w:val="20"/>
          <w:szCs w:val="20"/>
        </w:rPr>
        <w:t>Après en avoir délibéré ;</w:t>
      </w:r>
    </w:p>
    <w:p w14:paraId="6F188B07" w14:textId="17BE05DB" w:rsidR="00EF0470" w:rsidRPr="00EA02AC" w:rsidRDefault="00EF0470" w:rsidP="00EA02AC">
      <w:pPr>
        <w:jc w:val="both"/>
        <w:rPr>
          <w:sz w:val="20"/>
          <w:szCs w:val="20"/>
        </w:rPr>
      </w:pPr>
      <w:r w:rsidRPr="00EA02AC">
        <w:rPr>
          <w:sz w:val="20"/>
          <w:szCs w:val="20"/>
        </w:rPr>
        <w:t>A l’unanimité ;</w:t>
      </w:r>
    </w:p>
    <w:p w14:paraId="053F7179" w14:textId="115D3B90" w:rsidR="00E913D5" w:rsidRPr="000A3655" w:rsidRDefault="00EF0470" w:rsidP="00EA02AC">
      <w:pPr>
        <w:jc w:val="both"/>
        <w:rPr>
          <w:b/>
          <w:sz w:val="20"/>
          <w:szCs w:val="20"/>
        </w:rPr>
      </w:pPr>
      <w:r w:rsidRPr="00EA02AC">
        <w:rPr>
          <w:b/>
          <w:caps/>
          <w:sz w:val="20"/>
          <w:szCs w:val="20"/>
        </w:rPr>
        <w:t>Décide</w:t>
      </w:r>
      <w:r w:rsidR="000A3655">
        <w:rPr>
          <w:b/>
          <w:sz w:val="20"/>
          <w:szCs w:val="20"/>
        </w:rPr>
        <w:t> </w:t>
      </w:r>
      <w:r w:rsidR="000A3655" w:rsidRPr="000A3655">
        <w:rPr>
          <w:sz w:val="20"/>
          <w:szCs w:val="20"/>
        </w:rPr>
        <w:t>d</w:t>
      </w:r>
      <w:r w:rsidRPr="000A3655">
        <w:rPr>
          <w:sz w:val="20"/>
          <w:szCs w:val="20"/>
        </w:rPr>
        <w:t>’</w:t>
      </w:r>
      <w:r w:rsidRPr="00EA02AC">
        <w:rPr>
          <w:sz w:val="20"/>
          <w:szCs w:val="20"/>
        </w:rPr>
        <w:t xml:space="preserve">accepter la cession des voiries rue Camille </w:t>
      </w:r>
      <w:proofErr w:type="spellStart"/>
      <w:r w:rsidRPr="00EA02AC">
        <w:rPr>
          <w:sz w:val="20"/>
          <w:szCs w:val="20"/>
        </w:rPr>
        <w:t>Schmit</w:t>
      </w:r>
      <w:proofErr w:type="spellEnd"/>
      <w:r w:rsidRPr="00EA02AC">
        <w:rPr>
          <w:sz w:val="20"/>
          <w:szCs w:val="20"/>
        </w:rPr>
        <w:t xml:space="preserve">, rue du Bart-Haut et rue de </w:t>
      </w:r>
      <w:proofErr w:type="spellStart"/>
      <w:r w:rsidRPr="00EA02AC">
        <w:rPr>
          <w:sz w:val="20"/>
          <w:szCs w:val="20"/>
        </w:rPr>
        <w:t>Kemptgen</w:t>
      </w:r>
      <w:proofErr w:type="spellEnd"/>
      <w:r w:rsidRPr="00EA02AC">
        <w:rPr>
          <w:sz w:val="20"/>
          <w:szCs w:val="20"/>
        </w:rPr>
        <w:t xml:space="preserve"> selon le plan de mesurage en annexe et d’incorporer ces voiries au domaine public communal.</w:t>
      </w:r>
    </w:p>
    <w:p w14:paraId="10878BDA" w14:textId="77777777" w:rsidR="00EF0470" w:rsidRPr="00EA02AC" w:rsidRDefault="00EF0470" w:rsidP="00EA02AC">
      <w:pPr>
        <w:ind w:right="-568"/>
        <w:jc w:val="both"/>
        <w:rPr>
          <w:b/>
          <w:sz w:val="20"/>
          <w:szCs w:val="20"/>
          <w:u w:val="single"/>
        </w:rPr>
      </w:pPr>
    </w:p>
    <w:p w14:paraId="6A7B1C34" w14:textId="61089269" w:rsidR="00855CD3" w:rsidRPr="00EA02AC" w:rsidRDefault="0050648D" w:rsidP="00EA02AC">
      <w:pPr>
        <w:jc w:val="both"/>
        <w:rPr>
          <w:rFonts w:eastAsia="Calibri"/>
          <w:b/>
          <w:sz w:val="20"/>
          <w:szCs w:val="20"/>
          <w:u w:val="single"/>
        </w:rPr>
      </w:pPr>
      <w:r w:rsidRPr="00EA02AC">
        <w:rPr>
          <w:b/>
          <w:sz w:val="20"/>
          <w:szCs w:val="20"/>
          <w:u w:val="single"/>
        </w:rPr>
        <w:t>P</w:t>
      </w:r>
      <w:r w:rsidR="00CC5D57" w:rsidRPr="00EA02AC">
        <w:rPr>
          <w:b/>
          <w:sz w:val="20"/>
          <w:szCs w:val="20"/>
          <w:u w:val="single"/>
        </w:rPr>
        <w:t xml:space="preserve">oint </w:t>
      </w:r>
      <w:r w:rsidR="000F4EF2" w:rsidRPr="00EA02AC">
        <w:rPr>
          <w:b/>
          <w:sz w:val="20"/>
          <w:szCs w:val="20"/>
          <w:u w:val="single"/>
        </w:rPr>
        <w:t xml:space="preserve">n°16 - </w:t>
      </w:r>
      <w:r w:rsidR="000F4EF2" w:rsidRPr="00EA02AC">
        <w:rPr>
          <w:rFonts w:eastAsia="Calibri"/>
          <w:b/>
          <w:bCs/>
          <w:snapToGrid w:val="0"/>
          <w:sz w:val="20"/>
          <w:szCs w:val="20"/>
          <w:u w:val="single"/>
        </w:rPr>
        <w:t>Délibération n°</w:t>
      </w:r>
      <w:r w:rsidR="000A630F" w:rsidRPr="00EA02AC">
        <w:rPr>
          <w:rFonts w:eastAsia="Calibri"/>
          <w:b/>
          <w:bCs/>
          <w:snapToGrid w:val="0"/>
          <w:sz w:val="20"/>
          <w:szCs w:val="20"/>
          <w:u w:val="single"/>
        </w:rPr>
        <w:t>1057</w:t>
      </w:r>
      <w:r w:rsidR="000F4EF2" w:rsidRPr="00EA02AC">
        <w:rPr>
          <w:rFonts w:eastAsia="Calibri"/>
          <w:b/>
          <w:bCs/>
          <w:snapToGrid w:val="0"/>
          <w:sz w:val="20"/>
          <w:szCs w:val="20"/>
          <w:u w:val="single"/>
        </w:rPr>
        <w:t>:</w:t>
      </w:r>
      <w:r w:rsidR="000F4EF2" w:rsidRPr="00EA02AC">
        <w:rPr>
          <w:rFonts w:eastAsia="Calibri"/>
          <w:b/>
          <w:sz w:val="20"/>
          <w:szCs w:val="20"/>
          <w:u w:val="single"/>
        </w:rPr>
        <w:t xml:space="preserve"> </w:t>
      </w:r>
      <w:r w:rsidR="00855CD3" w:rsidRPr="00EA02AC">
        <w:rPr>
          <w:rFonts w:eastAsia="Calibri"/>
          <w:b/>
          <w:sz w:val="20"/>
          <w:szCs w:val="20"/>
          <w:u w:val="single"/>
        </w:rPr>
        <w:t>Approbation du projet d’acte relatif à la cession à titre gratuit des voiries cadastrées : 1ERE DIVISION/</w:t>
      </w:r>
      <w:r w:rsidR="0066289A">
        <w:rPr>
          <w:rFonts w:eastAsia="Calibri"/>
          <w:b/>
          <w:sz w:val="20"/>
          <w:szCs w:val="20"/>
          <w:u w:val="single"/>
        </w:rPr>
        <w:t>AUBANGE</w:t>
      </w:r>
      <w:r w:rsidR="00855CD3" w:rsidRPr="00EA02AC">
        <w:rPr>
          <w:rFonts w:eastAsia="Calibri"/>
          <w:b/>
          <w:sz w:val="20"/>
          <w:szCs w:val="20"/>
          <w:u w:val="single"/>
        </w:rPr>
        <w:t>/SECTION A/N°810E5 ET 825D entre la société THOMAS &amp; PIRON HOME et l’Administration Communale d’</w:t>
      </w:r>
      <w:r w:rsidR="0066289A">
        <w:rPr>
          <w:rFonts w:eastAsia="Calibri"/>
          <w:b/>
          <w:sz w:val="20"/>
          <w:szCs w:val="20"/>
          <w:u w:val="single"/>
        </w:rPr>
        <w:t>AUBANGE</w:t>
      </w:r>
      <w:r w:rsidR="00855CD3" w:rsidRPr="00EA02AC">
        <w:rPr>
          <w:rFonts w:eastAsia="Calibri"/>
          <w:b/>
          <w:sz w:val="20"/>
          <w:szCs w:val="20"/>
          <w:u w:val="single"/>
        </w:rPr>
        <w:t xml:space="preserve"> (rues rue Camille </w:t>
      </w:r>
      <w:proofErr w:type="spellStart"/>
      <w:r w:rsidR="00855CD3" w:rsidRPr="00EA02AC">
        <w:rPr>
          <w:rFonts w:eastAsia="Calibri"/>
          <w:b/>
          <w:sz w:val="20"/>
          <w:szCs w:val="20"/>
          <w:u w:val="single"/>
        </w:rPr>
        <w:t>Schmit</w:t>
      </w:r>
      <w:proofErr w:type="spellEnd"/>
      <w:r w:rsidR="00855CD3" w:rsidRPr="00EA02AC">
        <w:rPr>
          <w:rFonts w:eastAsia="Calibri"/>
          <w:b/>
          <w:sz w:val="20"/>
          <w:szCs w:val="20"/>
          <w:u w:val="single"/>
        </w:rPr>
        <w:t xml:space="preserve">, rue du Bart-Haut et rue de </w:t>
      </w:r>
      <w:proofErr w:type="spellStart"/>
      <w:r w:rsidR="00855CD3" w:rsidRPr="00EA02AC">
        <w:rPr>
          <w:rFonts w:eastAsia="Calibri"/>
          <w:b/>
          <w:sz w:val="20"/>
          <w:szCs w:val="20"/>
          <w:u w:val="single"/>
        </w:rPr>
        <w:t>Kemptgen</w:t>
      </w:r>
      <w:proofErr w:type="spellEnd"/>
      <w:r w:rsidR="00855CD3" w:rsidRPr="00EA02AC">
        <w:rPr>
          <w:rFonts w:eastAsia="Calibri"/>
          <w:b/>
          <w:sz w:val="20"/>
          <w:szCs w:val="20"/>
          <w:u w:val="single"/>
        </w:rPr>
        <w:t xml:space="preserve"> à </w:t>
      </w:r>
      <w:r w:rsidR="0066289A">
        <w:rPr>
          <w:rFonts w:eastAsia="Calibri"/>
          <w:b/>
          <w:sz w:val="20"/>
          <w:szCs w:val="20"/>
          <w:u w:val="single"/>
        </w:rPr>
        <w:t>AUBANGE</w:t>
      </w:r>
      <w:r w:rsidR="00855CD3" w:rsidRPr="00EA02AC">
        <w:rPr>
          <w:rFonts w:eastAsia="Calibri"/>
          <w:b/>
          <w:sz w:val="20"/>
          <w:szCs w:val="20"/>
          <w:u w:val="single"/>
        </w:rPr>
        <w:t>).</w:t>
      </w:r>
    </w:p>
    <w:p w14:paraId="264C78FC" w14:textId="77777777" w:rsidR="00855CD3" w:rsidRPr="00EA02AC" w:rsidRDefault="00855CD3" w:rsidP="00EA02AC">
      <w:pPr>
        <w:ind w:right="-568"/>
        <w:jc w:val="both"/>
        <w:rPr>
          <w:color w:val="000000"/>
          <w:kern w:val="28"/>
          <w:sz w:val="20"/>
          <w:szCs w:val="20"/>
        </w:rPr>
      </w:pPr>
      <w:r w:rsidRPr="00EA02AC">
        <w:rPr>
          <w:color w:val="000000"/>
          <w:kern w:val="28"/>
          <w:sz w:val="20"/>
          <w:szCs w:val="20"/>
        </w:rPr>
        <w:t>Le Conseil Communal,</w:t>
      </w:r>
    </w:p>
    <w:p w14:paraId="4843FE59" w14:textId="77777777" w:rsidR="00855CD3" w:rsidRPr="00EA02AC" w:rsidRDefault="00855CD3" w:rsidP="00EA02AC">
      <w:pPr>
        <w:ind w:right="-568"/>
        <w:jc w:val="both"/>
        <w:rPr>
          <w:color w:val="000000"/>
          <w:kern w:val="28"/>
          <w:sz w:val="20"/>
          <w:szCs w:val="20"/>
        </w:rPr>
      </w:pPr>
      <w:r w:rsidRPr="00EA02AC">
        <w:rPr>
          <w:color w:val="000000"/>
          <w:kern w:val="28"/>
          <w:sz w:val="20"/>
          <w:szCs w:val="20"/>
        </w:rPr>
        <w:t>Vu l'article L1123-23 du Code de la Démocratie Locale et de la Décentralisation;</w:t>
      </w:r>
    </w:p>
    <w:p w14:paraId="73818155" w14:textId="27E06E0F" w:rsidR="00855CD3" w:rsidRPr="00EA02AC" w:rsidRDefault="00855CD3" w:rsidP="00EA02AC">
      <w:pPr>
        <w:ind w:right="-568"/>
        <w:jc w:val="both"/>
        <w:rPr>
          <w:color w:val="000000"/>
          <w:kern w:val="28"/>
          <w:sz w:val="20"/>
          <w:szCs w:val="20"/>
        </w:rPr>
      </w:pPr>
      <w:r w:rsidRPr="00EA02AC">
        <w:rPr>
          <w:color w:val="000000"/>
          <w:kern w:val="28"/>
          <w:sz w:val="20"/>
          <w:szCs w:val="20"/>
        </w:rPr>
        <w:t>Vu la construction de voirie qui a été réalisée dans le cadre d’un permis d’urbanisation par Thomas &amp; Piron, octroyé le 04/01/2007 situé aux lieux-dits « </w:t>
      </w:r>
      <w:proofErr w:type="spellStart"/>
      <w:r w:rsidRPr="00EA02AC">
        <w:rPr>
          <w:color w:val="000000"/>
          <w:kern w:val="28"/>
          <w:sz w:val="20"/>
          <w:szCs w:val="20"/>
        </w:rPr>
        <w:t>Ottemt</w:t>
      </w:r>
      <w:proofErr w:type="spellEnd"/>
      <w:r w:rsidRPr="00EA02AC">
        <w:rPr>
          <w:color w:val="000000"/>
          <w:kern w:val="28"/>
          <w:sz w:val="20"/>
          <w:szCs w:val="20"/>
        </w:rPr>
        <w:t> » et « </w:t>
      </w:r>
      <w:proofErr w:type="spellStart"/>
      <w:r w:rsidRPr="00EA02AC">
        <w:rPr>
          <w:color w:val="000000"/>
          <w:kern w:val="28"/>
          <w:sz w:val="20"/>
          <w:szCs w:val="20"/>
        </w:rPr>
        <w:t>Kem</w:t>
      </w:r>
      <w:r w:rsidR="00F03D3B" w:rsidRPr="00EA02AC">
        <w:rPr>
          <w:color w:val="000000"/>
          <w:kern w:val="28"/>
          <w:sz w:val="20"/>
          <w:szCs w:val="20"/>
        </w:rPr>
        <w:t>p</w:t>
      </w:r>
      <w:r w:rsidRPr="00EA02AC">
        <w:rPr>
          <w:color w:val="000000"/>
          <w:kern w:val="28"/>
          <w:sz w:val="20"/>
          <w:szCs w:val="20"/>
        </w:rPr>
        <w:t>tgen</w:t>
      </w:r>
      <w:proofErr w:type="spellEnd"/>
      <w:r w:rsidRPr="00EA02AC">
        <w:rPr>
          <w:color w:val="000000"/>
          <w:kern w:val="28"/>
          <w:sz w:val="20"/>
          <w:szCs w:val="20"/>
        </w:rPr>
        <w:t xml:space="preserve"> » à 6790 </w:t>
      </w:r>
      <w:r w:rsidR="0066289A">
        <w:rPr>
          <w:color w:val="000000"/>
          <w:kern w:val="28"/>
          <w:sz w:val="20"/>
          <w:szCs w:val="20"/>
        </w:rPr>
        <w:t>AUBANGE</w:t>
      </w:r>
      <w:r w:rsidRPr="00EA02AC">
        <w:rPr>
          <w:color w:val="000000"/>
          <w:kern w:val="28"/>
          <w:sz w:val="20"/>
          <w:szCs w:val="20"/>
        </w:rPr>
        <w:t xml:space="preserve"> ; </w:t>
      </w:r>
    </w:p>
    <w:p w14:paraId="4A4B9463" w14:textId="3F885DA0" w:rsidR="00855CD3" w:rsidRPr="00EA02AC" w:rsidRDefault="00855CD3" w:rsidP="00EA02AC">
      <w:pPr>
        <w:ind w:right="-568"/>
        <w:jc w:val="both"/>
        <w:rPr>
          <w:color w:val="000000"/>
          <w:kern w:val="28"/>
          <w:sz w:val="20"/>
          <w:szCs w:val="20"/>
        </w:rPr>
      </w:pPr>
      <w:r w:rsidRPr="00EA02AC">
        <w:rPr>
          <w:color w:val="000000"/>
          <w:kern w:val="28"/>
          <w:sz w:val="20"/>
          <w:szCs w:val="20"/>
        </w:rPr>
        <w:t>Vu le plan de mesurage visant à céder des voiries appartenant actuellement à la société Thomas &amp; Piron Home, à la Ville d’</w:t>
      </w:r>
      <w:r w:rsidR="0066289A">
        <w:rPr>
          <w:color w:val="000000"/>
          <w:kern w:val="28"/>
          <w:sz w:val="20"/>
          <w:szCs w:val="20"/>
        </w:rPr>
        <w:t>AUBANGE</w:t>
      </w:r>
      <w:r w:rsidRPr="00EA02AC">
        <w:rPr>
          <w:color w:val="000000"/>
          <w:kern w:val="28"/>
          <w:sz w:val="20"/>
          <w:szCs w:val="20"/>
        </w:rPr>
        <w:t> ;</w:t>
      </w:r>
    </w:p>
    <w:p w14:paraId="50887334" w14:textId="77777777" w:rsidR="00855CD3" w:rsidRPr="00EA02AC" w:rsidRDefault="00855CD3" w:rsidP="00EA02AC">
      <w:pPr>
        <w:ind w:right="-568"/>
        <w:jc w:val="both"/>
        <w:rPr>
          <w:color w:val="000000"/>
          <w:kern w:val="28"/>
          <w:sz w:val="20"/>
          <w:szCs w:val="20"/>
        </w:rPr>
      </w:pPr>
      <w:r w:rsidRPr="00EA02AC">
        <w:rPr>
          <w:color w:val="000000"/>
          <w:kern w:val="28"/>
          <w:sz w:val="20"/>
          <w:szCs w:val="20"/>
        </w:rPr>
        <w:t>Vu la délibération n°12 du Collège communal de 04/01/2021 décidant d’émettre un avis de principe favorable sur la cession ;</w:t>
      </w:r>
    </w:p>
    <w:p w14:paraId="1DB8788B" w14:textId="591B4602" w:rsidR="00855CD3" w:rsidRPr="00EA02AC" w:rsidRDefault="00855CD3" w:rsidP="00EA02AC">
      <w:pPr>
        <w:ind w:right="-568"/>
        <w:jc w:val="both"/>
        <w:rPr>
          <w:color w:val="000000"/>
          <w:kern w:val="28"/>
          <w:sz w:val="20"/>
          <w:szCs w:val="20"/>
          <w:lang w:val="fr-BE"/>
        </w:rPr>
      </w:pPr>
      <w:r w:rsidRPr="00EA02AC">
        <w:rPr>
          <w:color w:val="000000"/>
          <w:kern w:val="28"/>
          <w:sz w:val="20"/>
          <w:szCs w:val="20"/>
        </w:rPr>
        <w:t xml:space="preserve">Considérant le projet d’acte rédigé par </w:t>
      </w:r>
      <w:r w:rsidRPr="00EA02AC">
        <w:rPr>
          <w:color w:val="000000"/>
          <w:kern w:val="28"/>
          <w:sz w:val="20"/>
          <w:szCs w:val="20"/>
          <w:lang w:val="fr-BE"/>
        </w:rPr>
        <w:t xml:space="preserve">Maître </w:t>
      </w:r>
      <w:r w:rsidRPr="00EA02AC">
        <w:rPr>
          <w:color w:val="000000"/>
          <w:kern w:val="28"/>
          <w:sz w:val="20"/>
          <w:szCs w:val="20"/>
        </w:rPr>
        <w:t>Anne-France HAMES, Notaire, relatif à la cession à titre gratuit des voiries cadastrées : 1ère division/</w:t>
      </w:r>
      <w:r w:rsidR="0066289A">
        <w:rPr>
          <w:color w:val="000000"/>
          <w:kern w:val="28"/>
          <w:sz w:val="20"/>
          <w:szCs w:val="20"/>
        </w:rPr>
        <w:t>AUBANGE</w:t>
      </w:r>
      <w:r w:rsidRPr="00EA02AC">
        <w:rPr>
          <w:color w:val="000000"/>
          <w:kern w:val="28"/>
          <w:sz w:val="20"/>
          <w:szCs w:val="20"/>
        </w:rPr>
        <w:t>/Section A/N°810 E5 et 825D, entre la société Thomas &amp; Piron Home et l’Administration Communale d’</w:t>
      </w:r>
      <w:r w:rsidR="0066289A">
        <w:rPr>
          <w:color w:val="000000"/>
          <w:kern w:val="28"/>
          <w:sz w:val="20"/>
          <w:szCs w:val="20"/>
        </w:rPr>
        <w:t>AUBANGE</w:t>
      </w:r>
      <w:r w:rsidRPr="00EA02AC">
        <w:rPr>
          <w:color w:val="000000"/>
          <w:kern w:val="28"/>
          <w:sz w:val="20"/>
          <w:szCs w:val="20"/>
        </w:rPr>
        <w:t xml:space="preserve"> ;</w:t>
      </w:r>
      <w:r w:rsidRPr="00EA02AC">
        <w:rPr>
          <w:color w:val="000000"/>
          <w:kern w:val="28"/>
          <w:sz w:val="20"/>
          <w:szCs w:val="20"/>
          <w:lang w:val="fr-BE"/>
        </w:rPr>
        <w:t>  </w:t>
      </w:r>
      <w:r w:rsidRPr="00EA02AC">
        <w:rPr>
          <w:color w:val="000000"/>
          <w:kern w:val="28"/>
          <w:sz w:val="20"/>
          <w:szCs w:val="20"/>
        </w:rPr>
        <w:t xml:space="preserve"> </w:t>
      </w:r>
      <w:r w:rsidRPr="00EA02AC">
        <w:rPr>
          <w:color w:val="000000"/>
          <w:kern w:val="28"/>
          <w:sz w:val="20"/>
          <w:szCs w:val="20"/>
          <w:lang w:val="fr-BE"/>
        </w:rPr>
        <w:t xml:space="preserve"> </w:t>
      </w:r>
    </w:p>
    <w:p w14:paraId="48F5407E" w14:textId="77777777" w:rsidR="00855CD3" w:rsidRPr="00EA02AC" w:rsidRDefault="00855CD3" w:rsidP="00EA02AC">
      <w:pPr>
        <w:ind w:right="-568"/>
        <w:jc w:val="both"/>
        <w:rPr>
          <w:color w:val="000000"/>
          <w:kern w:val="28"/>
          <w:sz w:val="20"/>
          <w:szCs w:val="20"/>
          <w:lang w:val="fr-BE"/>
        </w:rPr>
      </w:pPr>
      <w:r w:rsidRPr="00EA02AC">
        <w:rPr>
          <w:color w:val="000000"/>
          <w:kern w:val="28"/>
          <w:sz w:val="20"/>
          <w:szCs w:val="20"/>
          <w:lang w:val="fr-BE"/>
        </w:rPr>
        <w:t>Sur proposition du Collège communal ;</w:t>
      </w:r>
    </w:p>
    <w:p w14:paraId="420C00ED" w14:textId="77777777" w:rsidR="00855CD3" w:rsidRDefault="00855CD3" w:rsidP="00EA02AC">
      <w:pPr>
        <w:ind w:right="-568"/>
        <w:jc w:val="both"/>
        <w:rPr>
          <w:color w:val="000000"/>
          <w:kern w:val="28"/>
          <w:sz w:val="20"/>
          <w:szCs w:val="20"/>
          <w:lang w:val="fr-BE"/>
        </w:rPr>
      </w:pPr>
      <w:r w:rsidRPr="00EA02AC">
        <w:rPr>
          <w:color w:val="000000"/>
          <w:kern w:val="28"/>
          <w:sz w:val="20"/>
          <w:szCs w:val="20"/>
          <w:lang w:val="fr-BE"/>
        </w:rPr>
        <w:t>Après en avoir délibéré ;</w:t>
      </w:r>
    </w:p>
    <w:p w14:paraId="41301343" w14:textId="64CDF073" w:rsidR="002356FA" w:rsidRPr="00EA02AC" w:rsidRDefault="002356FA" w:rsidP="00EA02AC">
      <w:pPr>
        <w:ind w:right="-568"/>
        <w:jc w:val="both"/>
        <w:rPr>
          <w:color w:val="000000"/>
          <w:kern w:val="28"/>
          <w:sz w:val="20"/>
          <w:szCs w:val="20"/>
          <w:lang w:val="fr-BE"/>
        </w:rPr>
      </w:pPr>
      <w:r w:rsidRPr="00EA02AC">
        <w:rPr>
          <w:color w:val="000000"/>
          <w:kern w:val="28"/>
          <w:sz w:val="20"/>
          <w:szCs w:val="20"/>
          <w:lang w:val="fr-BE"/>
        </w:rPr>
        <w:t>A l’una</w:t>
      </w:r>
      <w:r>
        <w:rPr>
          <w:color w:val="000000"/>
          <w:kern w:val="28"/>
          <w:sz w:val="20"/>
          <w:szCs w:val="20"/>
          <w:lang w:val="fr-BE"/>
        </w:rPr>
        <w:t>nimité ;</w:t>
      </w:r>
    </w:p>
    <w:p w14:paraId="618C5B76" w14:textId="77777777" w:rsidR="00855CD3" w:rsidRPr="00EA02AC" w:rsidRDefault="00855CD3" w:rsidP="00EA02AC">
      <w:pPr>
        <w:ind w:right="-568"/>
        <w:jc w:val="both"/>
        <w:rPr>
          <w:b/>
          <w:color w:val="000000"/>
          <w:kern w:val="28"/>
          <w:sz w:val="20"/>
          <w:szCs w:val="20"/>
        </w:rPr>
      </w:pPr>
      <w:r w:rsidRPr="00EA02AC">
        <w:rPr>
          <w:b/>
          <w:color w:val="000000"/>
          <w:kern w:val="28"/>
          <w:sz w:val="20"/>
          <w:szCs w:val="20"/>
        </w:rPr>
        <w:t>DECIDE :</w:t>
      </w:r>
    </w:p>
    <w:p w14:paraId="609DB620" w14:textId="58E9F433" w:rsidR="00855CD3" w:rsidRPr="00EA02AC" w:rsidRDefault="00855CD3" w:rsidP="00EA02AC">
      <w:pPr>
        <w:ind w:right="-568"/>
        <w:jc w:val="both"/>
        <w:rPr>
          <w:color w:val="000000"/>
          <w:kern w:val="28"/>
          <w:sz w:val="20"/>
          <w:szCs w:val="20"/>
        </w:rPr>
      </w:pPr>
      <w:r w:rsidRPr="00EA02AC">
        <w:rPr>
          <w:b/>
          <w:color w:val="000000"/>
          <w:kern w:val="28"/>
          <w:sz w:val="20"/>
          <w:szCs w:val="20"/>
          <w:u w:val="single"/>
        </w:rPr>
        <w:t>Article 1</w:t>
      </w:r>
      <w:r w:rsidRPr="00EA02AC">
        <w:rPr>
          <w:b/>
          <w:color w:val="000000"/>
          <w:kern w:val="28"/>
          <w:sz w:val="20"/>
          <w:szCs w:val="20"/>
          <w:u w:val="single"/>
          <w:vertAlign w:val="superscript"/>
        </w:rPr>
        <w:t>er</w:t>
      </w:r>
      <w:r w:rsidRPr="00EA02AC">
        <w:rPr>
          <w:color w:val="000000"/>
          <w:kern w:val="28"/>
          <w:sz w:val="20"/>
          <w:szCs w:val="20"/>
        </w:rPr>
        <w:t xml:space="preserve"> : </w:t>
      </w:r>
      <w:r w:rsidRPr="00EA02AC">
        <w:rPr>
          <w:color w:val="000000"/>
          <w:kern w:val="28"/>
          <w:sz w:val="20"/>
          <w:szCs w:val="20"/>
          <w:lang w:val="fr-BE"/>
        </w:rPr>
        <w:t xml:space="preserve">d’approuver le projet d’acte rédigé par Maître </w:t>
      </w:r>
      <w:r w:rsidRPr="00EA02AC">
        <w:rPr>
          <w:color w:val="000000"/>
          <w:kern w:val="28"/>
          <w:sz w:val="20"/>
          <w:szCs w:val="20"/>
        </w:rPr>
        <w:t>Anne-France HAMES, Notaire, Avenue de la Libération 34 à 6791 ATHUS, relatif à la cession à titre gratuit des voiries cadastrées : 1ère division/</w:t>
      </w:r>
      <w:r w:rsidR="0066289A">
        <w:rPr>
          <w:color w:val="000000"/>
          <w:kern w:val="28"/>
          <w:sz w:val="20"/>
          <w:szCs w:val="20"/>
        </w:rPr>
        <w:t>AUBANGE</w:t>
      </w:r>
      <w:r w:rsidRPr="00EA02AC">
        <w:rPr>
          <w:color w:val="000000"/>
          <w:kern w:val="28"/>
          <w:sz w:val="20"/>
          <w:szCs w:val="20"/>
        </w:rPr>
        <w:t>/Section A/N°810 E5 et 825D, entre la société Thomas &amp; Piron Home et l’Administration Communale d’</w:t>
      </w:r>
      <w:r w:rsidR="0066289A">
        <w:rPr>
          <w:color w:val="000000"/>
          <w:kern w:val="28"/>
          <w:sz w:val="20"/>
          <w:szCs w:val="20"/>
        </w:rPr>
        <w:t>AUBANGE</w:t>
      </w:r>
      <w:r w:rsidRPr="00EA02AC">
        <w:rPr>
          <w:color w:val="000000"/>
          <w:kern w:val="28"/>
          <w:sz w:val="20"/>
          <w:szCs w:val="20"/>
        </w:rPr>
        <w:t xml:space="preserve"> ;</w:t>
      </w:r>
      <w:r w:rsidRPr="00EA02AC">
        <w:rPr>
          <w:color w:val="000000"/>
          <w:kern w:val="28"/>
          <w:sz w:val="20"/>
          <w:szCs w:val="20"/>
          <w:lang w:val="fr-BE"/>
        </w:rPr>
        <w:t>  </w:t>
      </w:r>
      <w:r w:rsidRPr="00EA02AC">
        <w:rPr>
          <w:color w:val="000000"/>
          <w:kern w:val="28"/>
          <w:sz w:val="20"/>
          <w:szCs w:val="20"/>
        </w:rPr>
        <w:t xml:space="preserve"> </w:t>
      </w:r>
      <w:r w:rsidRPr="00EA02AC">
        <w:rPr>
          <w:color w:val="000000"/>
          <w:kern w:val="28"/>
          <w:sz w:val="20"/>
          <w:szCs w:val="20"/>
          <w:lang w:val="fr-BE"/>
        </w:rPr>
        <w:t xml:space="preserve"> </w:t>
      </w:r>
    </w:p>
    <w:p w14:paraId="1D60D7EC" w14:textId="77777777" w:rsidR="00855CD3" w:rsidRPr="00EA02AC" w:rsidRDefault="00855CD3" w:rsidP="00EA02AC">
      <w:pPr>
        <w:ind w:right="-568"/>
        <w:jc w:val="both"/>
        <w:rPr>
          <w:color w:val="000000"/>
          <w:kern w:val="28"/>
          <w:sz w:val="20"/>
          <w:szCs w:val="20"/>
        </w:rPr>
      </w:pPr>
      <w:r w:rsidRPr="00EA02AC">
        <w:rPr>
          <w:b/>
          <w:color w:val="000000"/>
          <w:kern w:val="28"/>
          <w:sz w:val="20"/>
          <w:szCs w:val="20"/>
          <w:u w:val="single"/>
        </w:rPr>
        <w:t>Article 2</w:t>
      </w:r>
      <w:r w:rsidRPr="00EA02AC">
        <w:rPr>
          <w:color w:val="000000"/>
          <w:kern w:val="28"/>
          <w:sz w:val="20"/>
          <w:szCs w:val="20"/>
        </w:rPr>
        <w:t> : De charger le Collège communal du suivi de cette décision.</w:t>
      </w:r>
    </w:p>
    <w:p w14:paraId="2914B73C" w14:textId="77777777" w:rsidR="00486FE3" w:rsidRPr="00EA02AC" w:rsidRDefault="00486FE3" w:rsidP="00EA02AC">
      <w:pPr>
        <w:tabs>
          <w:tab w:val="left" w:pos="1843"/>
        </w:tabs>
        <w:ind w:right="-568"/>
        <w:jc w:val="both"/>
        <w:rPr>
          <w:sz w:val="20"/>
          <w:szCs w:val="20"/>
        </w:rPr>
      </w:pPr>
    </w:p>
    <w:p w14:paraId="45848DF7" w14:textId="153CD1F9" w:rsidR="0071597C" w:rsidRPr="00EA02AC" w:rsidRDefault="004F4272" w:rsidP="00EA02AC">
      <w:pPr>
        <w:jc w:val="both"/>
        <w:rPr>
          <w:b/>
          <w:sz w:val="20"/>
          <w:szCs w:val="20"/>
          <w:u w:val="single"/>
          <w:lang w:val="fr-BE"/>
        </w:rPr>
      </w:pPr>
      <w:r w:rsidRPr="00EA02AC">
        <w:rPr>
          <w:b/>
          <w:sz w:val="20"/>
          <w:szCs w:val="20"/>
          <w:u w:val="single"/>
          <w:lang w:val="fr-BE"/>
        </w:rPr>
        <w:t>Point n°17 </w:t>
      </w:r>
      <w:r w:rsidR="0036359D" w:rsidRPr="00EA02AC">
        <w:rPr>
          <w:b/>
          <w:sz w:val="20"/>
          <w:szCs w:val="20"/>
          <w:u w:val="single"/>
          <w:lang w:val="fr-BE"/>
        </w:rPr>
        <w:t>–</w:t>
      </w:r>
      <w:r w:rsidRPr="00EA02AC">
        <w:rPr>
          <w:b/>
          <w:sz w:val="20"/>
          <w:szCs w:val="20"/>
          <w:u w:val="single"/>
          <w:lang w:val="fr-BE"/>
        </w:rPr>
        <w:t xml:space="preserve"> </w:t>
      </w:r>
      <w:r w:rsidR="0036359D" w:rsidRPr="00EA02AC">
        <w:rPr>
          <w:b/>
          <w:bCs/>
          <w:snapToGrid w:val="0"/>
          <w:sz w:val="20"/>
          <w:szCs w:val="20"/>
          <w:u w:val="single"/>
        </w:rPr>
        <w:t>Délibération</w:t>
      </w:r>
      <w:r w:rsidRPr="00EA02AC">
        <w:rPr>
          <w:b/>
          <w:bCs/>
          <w:snapToGrid w:val="0"/>
          <w:sz w:val="20"/>
          <w:szCs w:val="20"/>
          <w:u w:val="single"/>
        </w:rPr>
        <w:t xml:space="preserve"> n°</w:t>
      </w:r>
      <w:r w:rsidR="000A630F" w:rsidRPr="00EA02AC">
        <w:rPr>
          <w:rFonts w:eastAsia="Calibri"/>
          <w:b/>
          <w:sz w:val="20"/>
          <w:szCs w:val="20"/>
          <w:u w:val="single"/>
          <w:lang w:val="fr-BE" w:eastAsia="en-US"/>
        </w:rPr>
        <w:t>1058</w:t>
      </w:r>
      <w:r w:rsidR="0036359D" w:rsidRPr="00EA02AC">
        <w:rPr>
          <w:b/>
          <w:sz w:val="20"/>
          <w:szCs w:val="20"/>
          <w:u w:val="single"/>
          <w:lang w:val="fr-BE"/>
        </w:rPr>
        <w:t xml:space="preserve"> : </w:t>
      </w:r>
      <w:r w:rsidR="00E44770" w:rsidRPr="00EA02AC">
        <w:rPr>
          <w:b/>
          <w:sz w:val="20"/>
          <w:szCs w:val="20"/>
          <w:u w:val="single"/>
          <w:lang w:val="fr-BE"/>
        </w:rPr>
        <w:t>Approbation de la composition citoyenne de la « Commission locale de Développement rural » dans le cadre de l’opération de développement rural de la Ville d’</w:t>
      </w:r>
      <w:r w:rsidR="0066289A">
        <w:rPr>
          <w:b/>
          <w:sz w:val="20"/>
          <w:szCs w:val="20"/>
          <w:u w:val="single"/>
          <w:lang w:val="fr-BE"/>
        </w:rPr>
        <w:t>AUBANGE</w:t>
      </w:r>
      <w:r w:rsidR="00E44770" w:rsidRPr="00EA02AC">
        <w:rPr>
          <w:b/>
          <w:sz w:val="20"/>
          <w:szCs w:val="20"/>
          <w:u w:val="single"/>
          <w:lang w:val="fr-BE"/>
        </w:rPr>
        <w:t xml:space="preserve"> et désignation des membres politiques.</w:t>
      </w:r>
    </w:p>
    <w:p w14:paraId="2D12488B" w14:textId="59CF53C8" w:rsidR="00E44770" w:rsidRPr="00EA02AC" w:rsidRDefault="00E44770" w:rsidP="00EA02AC">
      <w:pPr>
        <w:tabs>
          <w:tab w:val="left" w:pos="1843"/>
        </w:tabs>
        <w:overflowPunct w:val="0"/>
        <w:autoSpaceDE w:val="0"/>
        <w:autoSpaceDN w:val="0"/>
        <w:adjustRightInd w:val="0"/>
        <w:ind w:right="-568"/>
        <w:jc w:val="both"/>
        <w:textAlignment w:val="baseline"/>
        <w:rPr>
          <w:sz w:val="20"/>
          <w:szCs w:val="20"/>
        </w:rPr>
      </w:pPr>
      <w:r w:rsidRPr="00EA02AC">
        <w:rPr>
          <w:sz w:val="20"/>
          <w:szCs w:val="20"/>
        </w:rPr>
        <w:t>Le Conseil,</w:t>
      </w:r>
    </w:p>
    <w:p w14:paraId="0EEC0718" w14:textId="01CE0410"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0B4EBBA7" w14:textId="1A2A0A06"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le décrêt du 11 avril 2014 relatif au développement rural ;</w:t>
      </w:r>
    </w:p>
    <w:p w14:paraId="16FDC538" w14:textId="4F91745E"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l’arrêté du Gouvernement wallon du 12 juin 2014 portant exécution du décret du 11 avril 2014 relatif au développement rural ;</w:t>
      </w:r>
    </w:p>
    <w:p w14:paraId="7931EC74" w14:textId="6C3F4275"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la délibération n°2640 du Conseil communal du 18 décembre 2017 décidant du principe de solliciter du Ministre de la ruralité un programme de développement rural pour les sections de la Commune d’</w:t>
      </w:r>
      <w:r w:rsidR="0066289A">
        <w:rPr>
          <w:noProof/>
          <w:sz w:val="20"/>
          <w:szCs w:val="20"/>
          <w:lang w:val="fr-BE"/>
        </w:rPr>
        <w:t>AUBANGE</w:t>
      </w:r>
      <w:r w:rsidRPr="00EA02AC">
        <w:rPr>
          <w:noProof/>
          <w:sz w:val="20"/>
          <w:szCs w:val="20"/>
          <w:lang w:val="fr-BE"/>
        </w:rPr>
        <w:t xml:space="preserve"> et de solliciter l’aide de la Fondation Rurale de Wallonie, organisme d’assistance, pour la réalisation des différentes phases de l’opération ;</w:t>
      </w:r>
    </w:p>
    <w:p w14:paraId="0E2C7295" w14:textId="3D0BBAB7"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la circulaire 2020/01 relative à la mise en œuvre des programmes de développement rural (PCDR) approuvée par l’arrêté ministériel du 12 octobre 2020 ;</w:t>
      </w:r>
    </w:p>
    <w:p w14:paraId="2A13AC2E" w14:textId="1CE9089B"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qu’il es</w:t>
      </w:r>
      <w:r w:rsidR="00C80C92" w:rsidRPr="00EA02AC">
        <w:rPr>
          <w:noProof/>
          <w:sz w:val="20"/>
          <w:szCs w:val="20"/>
          <w:lang w:val="fr-BE"/>
        </w:rPr>
        <w:t>t précisé à l’article 5 du décre</w:t>
      </w:r>
      <w:r w:rsidRPr="00EA02AC">
        <w:rPr>
          <w:noProof/>
          <w:sz w:val="20"/>
          <w:szCs w:val="20"/>
          <w:lang w:val="fr-BE"/>
        </w:rPr>
        <w:t xml:space="preserve">t du 11 avril 2014 relatif au développement rural : </w:t>
      </w:r>
      <w:r w:rsidRPr="00EA02AC">
        <w:rPr>
          <w:i/>
          <w:noProof/>
          <w:sz w:val="20"/>
          <w:szCs w:val="20"/>
          <w:lang w:val="fr-BE"/>
        </w:rPr>
        <w:t xml:space="preserve">Dans les neuf mois qui suivent le lancement de la participation de la population visée à l’article 4, la commune crée une commission locale de développement rural </w:t>
      </w:r>
      <w:r w:rsidRPr="00EA02AC">
        <w:rPr>
          <w:noProof/>
          <w:sz w:val="20"/>
          <w:szCs w:val="20"/>
          <w:lang w:val="fr-BE"/>
        </w:rPr>
        <w:t>;</w:t>
      </w:r>
    </w:p>
    <w:p w14:paraId="3F388FB4" w14:textId="49EC4FB5"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que les ateliers participatifs ont eu lieu du 15 septembre 2020 au 1er décembre 2020 ;</w:t>
      </w:r>
    </w:p>
    <w:p w14:paraId="753CD53C" w14:textId="024C7334"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que les invitations pour devenir membre de la « Commission Local de Développemen Rural » étaient lancées dès le 15 septembre 2020, et ce, jusqu’au 31 janvier 2021 ;</w:t>
      </w:r>
    </w:p>
    <w:p w14:paraId="16DF1375" w14:textId="1C1FE54C" w:rsidR="00E44770" w:rsidRPr="00EA02AC" w:rsidRDefault="00E44770" w:rsidP="00EA02AC">
      <w:pPr>
        <w:overflowPunct w:val="0"/>
        <w:autoSpaceDE w:val="0"/>
        <w:autoSpaceDN w:val="0"/>
        <w:adjustRightInd w:val="0"/>
        <w:jc w:val="both"/>
        <w:textAlignment w:val="baseline"/>
        <w:rPr>
          <w:i/>
          <w:noProof/>
          <w:sz w:val="20"/>
          <w:szCs w:val="20"/>
          <w:lang w:val="fr-BE"/>
        </w:rPr>
      </w:pPr>
      <w:r w:rsidRPr="00EA02AC">
        <w:rPr>
          <w:noProof/>
          <w:sz w:val="20"/>
          <w:szCs w:val="20"/>
          <w:lang w:val="fr-BE"/>
        </w:rPr>
        <w:t>Considérant qu’il est précisé à l’article</w:t>
      </w:r>
      <w:r w:rsidR="00C87F50" w:rsidRPr="00EA02AC">
        <w:rPr>
          <w:noProof/>
          <w:sz w:val="20"/>
          <w:szCs w:val="20"/>
          <w:lang w:val="fr-BE"/>
        </w:rPr>
        <w:t xml:space="preserve"> 6 du décre</w:t>
      </w:r>
      <w:r w:rsidRPr="00EA02AC">
        <w:rPr>
          <w:noProof/>
          <w:sz w:val="20"/>
          <w:szCs w:val="20"/>
          <w:lang w:val="fr-BE"/>
        </w:rPr>
        <w:t xml:space="preserve">t du 11 avril 2014 relatif au développement rural : </w:t>
      </w:r>
      <w:r w:rsidRPr="00EA02AC">
        <w:rPr>
          <w:i/>
          <w:noProof/>
          <w:sz w:val="20"/>
          <w:szCs w:val="20"/>
          <w:lang w:val="fr-BE"/>
        </w:rPr>
        <w:t>La commission locale de développement rural est présidée par le bourgmestre ou son représentant. Elle compte dix membres effectifs au moins et trente membres effectifs au plus, ainsi qu’un nombre égal de membres suppléants.</w:t>
      </w:r>
    </w:p>
    <w:p w14:paraId="06FA26A8" w14:textId="77777777" w:rsidR="00E44770" w:rsidRPr="00EA02AC" w:rsidRDefault="00E44770" w:rsidP="00EA02AC">
      <w:pPr>
        <w:overflowPunct w:val="0"/>
        <w:autoSpaceDE w:val="0"/>
        <w:autoSpaceDN w:val="0"/>
        <w:adjustRightInd w:val="0"/>
        <w:jc w:val="both"/>
        <w:textAlignment w:val="baseline"/>
        <w:rPr>
          <w:i/>
          <w:noProof/>
          <w:sz w:val="20"/>
          <w:szCs w:val="20"/>
          <w:lang w:val="fr-BE"/>
        </w:rPr>
      </w:pPr>
      <w:r w:rsidRPr="00EA02AC">
        <w:rPr>
          <w:i/>
          <w:noProof/>
          <w:sz w:val="20"/>
          <w:szCs w:val="20"/>
          <w:lang w:val="fr-BE"/>
        </w:rPr>
        <w:t>Un quart des membres effectifs et suppléants peut être désigné au sein du conseil communal.</w:t>
      </w:r>
    </w:p>
    <w:p w14:paraId="17CC9798" w14:textId="605F498E"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i/>
          <w:noProof/>
          <w:sz w:val="20"/>
          <w:szCs w:val="20"/>
          <w:lang w:val="fr-BE"/>
        </w:rPr>
        <w:t>Les autres membres sont désignés parmi des personnes représentatives des milieux associatif, politique, économique, social et culturel de la commune et des différents villages ou hameaux qui la composent, en tenant compte des classes d’âge de sa population</w:t>
      </w:r>
      <w:r w:rsidRPr="00EA02AC">
        <w:rPr>
          <w:noProof/>
          <w:sz w:val="20"/>
          <w:szCs w:val="20"/>
          <w:lang w:val="fr-BE"/>
        </w:rPr>
        <w:t xml:space="preserve"> ;</w:t>
      </w:r>
    </w:p>
    <w:p w14:paraId="204713B3" w14:textId="09BAA6FB"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les 28 candidatures receuillies par la FRW et jointes à la présente délibération sous forme de tableau avec analyse dont le Collège communal a pris connaissance le 15 février 2021 ;</w:t>
      </w:r>
    </w:p>
    <w:p w14:paraId="560C2A53" w14:textId="6E503FDE"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que Madame LARDOT Isabelle et Monsieur BODELET Stephan ont remis leur candidature mais, en tant que membres du Conseil communal, devront être comptés parmi le quart des membres d’élus au sein de la CLDR et non en tant que citoyens ;</w:t>
      </w:r>
    </w:p>
    <w:p w14:paraId="16E98860" w14:textId="7C629DE4" w:rsidR="00E44770" w:rsidRPr="00EA02AC" w:rsidRDefault="00E44770" w:rsidP="00EA02AC">
      <w:pPr>
        <w:overflowPunct w:val="0"/>
        <w:autoSpaceDE w:val="0"/>
        <w:autoSpaceDN w:val="0"/>
        <w:adjustRightInd w:val="0"/>
        <w:jc w:val="both"/>
        <w:textAlignment w:val="baseline"/>
        <w:rPr>
          <w:sz w:val="20"/>
          <w:szCs w:val="20"/>
        </w:rPr>
      </w:pPr>
      <w:r w:rsidRPr="00EA02AC">
        <w:rPr>
          <w:sz w:val="20"/>
          <w:szCs w:val="20"/>
        </w:rPr>
        <w:t>Considérant qu’il y a eu lieu de désigner 6 membres au sein du Conseil communal suite aux 26 candidatures citoyennes ;</w:t>
      </w:r>
    </w:p>
    <w:p w14:paraId="5B4BEE16" w14:textId="386100A5" w:rsidR="00E44770" w:rsidRPr="00EA02AC" w:rsidRDefault="00E44770" w:rsidP="00EA02AC">
      <w:pPr>
        <w:overflowPunct w:val="0"/>
        <w:autoSpaceDE w:val="0"/>
        <w:autoSpaceDN w:val="0"/>
        <w:adjustRightInd w:val="0"/>
        <w:jc w:val="both"/>
        <w:textAlignment w:val="baseline"/>
        <w:rPr>
          <w:sz w:val="20"/>
          <w:szCs w:val="20"/>
        </w:rPr>
      </w:pPr>
      <w:r w:rsidRPr="00EA02AC">
        <w:rPr>
          <w:sz w:val="20"/>
          <w:szCs w:val="20"/>
        </w:rPr>
        <w:t xml:space="preserve">Considérant qu’il y a eu lieu de définir les membres effectifs et suppléants de cette commission en apportant la précision que ceux-ci auront identiquement les mêmes droits en ce qui concerne la présence aux réunions et lors des votes ; </w:t>
      </w:r>
    </w:p>
    <w:p w14:paraId="25F5BF61" w14:textId="20109CED" w:rsidR="00E44770" w:rsidRPr="00EA02AC" w:rsidRDefault="00E44770"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Après en avoir délibéré ;</w:t>
      </w:r>
    </w:p>
    <w:p w14:paraId="3E9162A2" w14:textId="31015B4C" w:rsidR="00E44770" w:rsidRPr="00EA02AC" w:rsidRDefault="001F40AA" w:rsidP="00EA02AC">
      <w:pPr>
        <w:overflowPunct w:val="0"/>
        <w:autoSpaceDE w:val="0"/>
        <w:autoSpaceDN w:val="0"/>
        <w:adjustRightInd w:val="0"/>
        <w:jc w:val="both"/>
        <w:textAlignment w:val="baseline"/>
        <w:rPr>
          <w:b/>
          <w:sz w:val="20"/>
          <w:szCs w:val="20"/>
        </w:rPr>
      </w:pPr>
      <w:r w:rsidRPr="00EA02AC">
        <w:rPr>
          <w:noProof/>
          <w:sz w:val="20"/>
          <w:szCs w:val="20"/>
          <w:lang w:val="fr-BE"/>
        </w:rPr>
        <w:t>Par 24 voix « pour » et 1 abstention (LARDOT) sur 25 votants</w:t>
      </w:r>
      <w:r w:rsidR="00E44770" w:rsidRPr="00EA02AC">
        <w:rPr>
          <w:noProof/>
          <w:sz w:val="20"/>
          <w:szCs w:val="20"/>
          <w:lang w:val="fr-BE"/>
        </w:rPr>
        <w:t> ;</w:t>
      </w:r>
    </w:p>
    <w:p w14:paraId="0BCD4208" w14:textId="0D2C2601" w:rsidR="00E44770" w:rsidRPr="00EA02AC" w:rsidRDefault="00E44770" w:rsidP="00EA02AC">
      <w:pPr>
        <w:overflowPunct w:val="0"/>
        <w:autoSpaceDE w:val="0"/>
        <w:autoSpaceDN w:val="0"/>
        <w:adjustRightInd w:val="0"/>
        <w:jc w:val="both"/>
        <w:textAlignment w:val="baseline"/>
        <w:rPr>
          <w:b/>
          <w:sz w:val="20"/>
          <w:szCs w:val="20"/>
        </w:rPr>
      </w:pPr>
      <w:r w:rsidRPr="00EA02AC">
        <w:rPr>
          <w:b/>
          <w:sz w:val="20"/>
          <w:szCs w:val="20"/>
        </w:rPr>
        <w:t>D E C I D E :</w:t>
      </w:r>
    </w:p>
    <w:p w14:paraId="5C6ADF2F" w14:textId="77777777" w:rsidR="00E44770" w:rsidRPr="00EA02AC" w:rsidRDefault="00E44770" w:rsidP="00EA02AC">
      <w:pPr>
        <w:overflowPunct w:val="0"/>
        <w:autoSpaceDE w:val="0"/>
        <w:autoSpaceDN w:val="0"/>
        <w:adjustRightInd w:val="0"/>
        <w:jc w:val="both"/>
        <w:textAlignment w:val="baseline"/>
        <w:rPr>
          <w:noProof/>
          <w:sz w:val="20"/>
          <w:szCs w:val="20"/>
        </w:rPr>
      </w:pPr>
      <w:r w:rsidRPr="00EA02AC">
        <w:rPr>
          <w:b/>
          <w:noProof/>
          <w:sz w:val="20"/>
          <w:szCs w:val="20"/>
          <w:u w:val="single"/>
          <w:lang w:val="fr-BE"/>
        </w:rPr>
        <w:t>Article 1er</w:t>
      </w:r>
      <w:r w:rsidRPr="00EA02AC">
        <w:rPr>
          <w:b/>
          <w:noProof/>
          <w:sz w:val="20"/>
          <w:szCs w:val="20"/>
          <w:lang w:val="fr-BE"/>
        </w:rPr>
        <w:t xml:space="preserve"> : </w:t>
      </w:r>
      <w:r w:rsidRPr="00EA02AC">
        <w:rPr>
          <w:noProof/>
          <w:sz w:val="20"/>
          <w:szCs w:val="20"/>
          <w:lang w:val="fr-BE"/>
        </w:rPr>
        <w:t xml:space="preserve">D’approuver </w:t>
      </w:r>
      <w:r w:rsidRPr="00EA02AC">
        <w:rPr>
          <w:noProof/>
          <w:sz w:val="20"/>
          <w:szCs w:val="20"/>
        </w:rPr>
        <w:t>la composition citoyenne de la commission telle qu'explicitée dans le tableau ci-dessous et comprenant 26 membres :</w:t>
      </w:r>
    </w:p>
    <w:p w14:paraId="12580C39" w14:textId="77777777" w:rsidR="0084174F" w:rsidRPr="00EA02AC" w:rsidRDefault="0084174F" w:rsidP="00EA02AC">
      <w:pPr>
        <w:overflowPunct w:val="0"/>
        <w:autoSpaceDE w:val="0"/>
        <w:autoSpaceDN w:val="0"/>
        <w:adjustRightInd w:val="0"/>
        <w:jc w:val="both"/>
        <w:textAlignment w:val="baseline"/>
        <w:rPr>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4173"/>
      </w:tblGrid>
      <w:tr w:rsidR="0084174F" w:rsidRPr="00EA02AC" w14:paraId="559563F6" w14:textId="77777777" w:rsidTr="00EC6184">
        <w:trPr>
          <w:trHeight w:val="273"/>
          <w:jc w:val="center"/>
        </w:trPr>
        <w:tc>
          <w:tcPr>
            <w:tcW w:w="4175" w:type="dxa"/>
            <w:shd w:val="clear" w:color="auto" w:fill="D9D9D9"/>
            <w:vAlign w:val="center"/>
          </w:tcPr>
          <w:p w14:paraId="5FC59D7B" w14:textId="77777777" w:rsidR="0084174F" w:rsidRPr="00EA02AC" w:rsidRDefault="0084174F" w:rsidP="00EA02AC">
            <w:pPr>
              <w:overflowPunct w:val="0"/>
              <w:autoSpaceDE w:val="0"/>
              <w:autoSpaceDN w:val="0"/>
              <w:adjustRightInd w:val="0"/>
              <w:jc w:val="both"/>
              <w:textAlignment w:val="baseline"/>
              <w:rPr>
                <w:b/>
                <w:noProof/>
                <w:sz w:val="20"/>
                <w:szCs w:val="20"/>
              </w:rPr>
            </w:pPr>
            <w:r w:rsidRPr="00EA02AC">
              <w:rPr>
                <w:b/>
                <w:noProof/>
                <w:sz w:val="20"/>
                <w:szCs w:val="20"/>
              </w:rPr>
              <w:t>EFFECTIFS</w:t>
            </w:r>
          </w:p>
        </w:tc>
        <w:tc>
          <w:tcPr>
            <w:tcW w:w="4173" w:type="dxa"/>
            <w:shd w:val="clear" w:color="auto" w:fill="D9D9D9"/>
            <w:vAlign w:val="center"/>
          </w:tcPr>
          <w:p w14:paraId="3B375A71" w14:textId="77777777" w:rsidR="0084174F" w:rsidRPr="00EA02AC" w:rsidRDefault="0084174F" w:rsidP="00EA02AC">
            <w:pPr>
              <w:overflowPunct w:val="0"/>
              <w:autoSpaceDE w:val="0"/>
              <w:autoSpaceDN w:val="0"/>
              <w:adjustRightInd w:val="0"/>
              <w:jc w:val="both"/>
              <w:textAlignment w:val="baseline"/>
              <w:rPr>
                <w:b/>
                <w:noProof/>
                <w:sz w:val="20"/>
                <w:szCs w:val="20"/>
              </w:rPr>
            </w:pPr>
            <w:r w:rsidRPr="00EA02AC">
              <w:rPr>
                <w:b/>
                <w:noProof/>
                <w:sz w:val="20"/>
                <w:szCs w:val="20"/>
              </w:rPr>
              <w:t>SUPPLEANTS</w:t>
            </w:r>
          </w:p>
        </w:tc>
      </w:tr>
      <w:tr w:rsidR="0084174F" w:rsidRPr="00EA02AC" w14:paraId="52CEE402" w14:textId="77777777" w:rsidTr="00EC6184">
        <w:trPr>
          <w:trHeight w:val="273"/>
          <w:jc w:val="center"/>
        </w:trPr>
        <w:tc>
          <w:tcPr>
            <w:tcW w:w="4175" w:type="dxa"/>
            <w:shd w:val="clear" w:color="auto" w:fill="auto"/>
            <w:vAlign w:val="center"/>
          </w:tcPr>
          <w:p w14:paraId="5F28B612"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LAMBERT Carine Désirée</w:t>
            </w:r>
          </w:p>
        </w:tc>
        <w:tc>
          <w:tcPr>
            <w:tcW w:w="4173" w:type="dxa"/>
            <w:shd w:val="clear" w:color="auto" w:fill="auto"/>
            <w:vAlign w:val="center"/>
          </w:tcPr>
          <w:p w14:paraId="37DDCB59"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 PORTION Emilie</w:t>
            </w:r>
          </w:p>
        </w:tc>
      </w:tr>
      <w:tr w:rsidR="0084174F" w:rsidRPr="00EA02AC" w14:paraId="64EB993F" w14:textId="77777777" w:rsidTr="00EC6184">
        <w:trPr>
          <w:trHeight w:val="273"/>
          <w:jc w:val="center"/>
        </w:trPr>
        <w:tc>
          <w:tcPr>
            <w:tcW w:w="4175" w:type="dxa"/>
            <w:shd w:val="clear" w:color="auto" w:fill="auto"/>
            <w:vAlign w:val="center"/>
          </w:tcPr>
          <w:p w14:paraId="660DEFEC"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 xml:space="preserve">Monsieur SPOIDEN Alain </w:t>
            </w:r>
          </w:p>
        </w:tc>
        <w:tc>
          <w:tcPr>
            <w:tcW w:w="4173" w:type="dxa"/>
            <w:shd w:val="clear" w:color="auto" w:fill="auto"/>
            <w:vAlign w:val="center"/>
          </w:tcPr>
          <w:p w14:paraId="3FBA30B6"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FREYDIGER Patricia</w:t>
            </w:r>
          </w:p>
        </w:tc>
      </w:tr>
      <w:tr w:rsidR="0084174F" w:rsidRPr="00EA02AC" w14:paraId="13244C88" w14:textId="77777777" w:rsidTr="00EC6184">
        <w:trPr>
          <w:trHeight w:val="273"/>
          <w:jc w:val="center"/>
        </w:trPr>
        <w:tc>
          <w:tcPr>
            <w:tcW w:w="4175" w:type="dxa"/>
            <w:shd w:val="clear" w:color="auto" w:fill="auto"/>
            <w:vAlign w:val="center"/>
          </w:tcPr>
          <w:p w14:paraId="3D62EBA4"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BONBLED Bernard</w:t>
            </w:r>
          </w:p>
        </w:tc>
        <w:tc>
          <w:tcPr>
            <w:tcW w:w="4173" w:type="dxa"/>
            <w:shd w:val="clear" w:color="auto" w:fill="auto"/>
            <w:vAlign w:val="center"/>
          </w:tcPr>
          <w:p w14:paraId="16F6BFAF"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 DIDIER Yana</w:t>
            </w:r>
          </w:p>
        </w:tc>
      </w:tr>
      <w:tr w:rsidR="0084174F" w:rsidRPr="00EA02AC" w14:paraId="10213A7A" w14:textId="77777777" w:rsidTr="00EC6184">
        <w:trPr>
          <w:trHeight w:val="273"/>
          <w:jc w:val="center"/>
        </w:trPr>
        <w:tc>
          <w:tcPr>
            <w:tcW w:w="4175" w:type="dxa"/>
            <w:shd w:val="clear" w:color="auto" w:fill="auto"/>
            <w:vAlign w:val="center"/>
          </w:tcPr>
          <w:p w14:paraId="7298BA78"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THIRY Didier</w:t>
            </w:r>
          </w:p>
        </w:tc>
        <w:tc>
          <w:tcPr>
            <w:tcW w:w="4173" w:type="dxa"/>
            <w:shd w:val="clear" w:color="auto" w:fill="auto"/>
            <w:vAlign w:val="center"/>
          </w:tcPr>
          <w:p w14:paraId="68368F38"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ARMAND Guy</w:t>
            </w:r>
          </w:p>
        </w:tc>
      </w:tr>
      <w:tr w:rsidR="0084174F" w:rsidRPr="00EA02AC" w14:paraId="6BF3C2A9" w14:textId="77777777" w:rsidTr="00EC6184">
        <w:trPr>
          <w:trHeight w:val="273"/>
          <w:jc w:val="center"/>
        </w:trPr>
        <w:tc>
          <w:tcPr>
            <w:tcW w:w="4175" w:type="dxa"/>
            <w:shd w:val="clear" w:color="auto" w:fill="auto"/>
            <w:vAlign w:val="center"/>
          </w:tcPr>
          <w:p w14:paraId="65CD19B5"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JUNGERS Camille</w:t>
            </w:r>
          </w:p>
        </w:tc>
        <w:tc>
          <w:tcPr>
            <w:tcW w:w="4173" w:type="dxa"/>
            <w:shd w:val="clear" w:color="auto" w:fill="auto"/>
            <w:vAlign w:val="center"/>
          </w:tcPr>
          <w:p w14:paraId="08602839"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MARTIN Sandrine</w:t>
            </w:r>
          </w:p>
        </w:tc>
      </w:tr>
      <w:tr w:rsidR="0084174F" w:rsidRPr="00EA02AC" w14:paraId="5681F8DC" w14:textId="77777777" w:rsidTr="00EC6184">
        <w:trPr>
          <w:trHeight w:val="286"/>
          <w:jc w:val="center"/>
        </w:trPr>
        <w:tc>
          <w:tcPr>
            <w:tcW w:w="4175" w:type="dxa"/>
            <w:shd w:val="clear" w:color="auto" w:fill="auto"/>
            <w:vAlign w:val="center"/>
          </w:tcPr>
          <w:p w14:paraId="017FB0D4"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SEMES Alexis</w:t>
            </w:r>
          </w:p>
        </w:tc>
        <w:tc>
          <w:tcPr>
            <w:tcW w:w="4173" w:type="dxa"/>
            <w:shd w:val="clear" w:color="auto" w:fill="auto"/>
            <w:vAlign w:val="center"/>
          </w:tcPr>
          <w:p w14:paraId="1AAF69FE"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WERY</w:t>
            </w:r>
            <w:r w:rsidRPr="00EA02AC">
              <w:rPr>
                <w:noProof/>
                <w:sz w:val="20"/>
                <w:szCs w:val="20"/>
              </w:rPr>
              <w:tab/>
              <w:t xml:space="preserve"> Bernard </w:t>
            </w:r>
          </w:p>
        </w:tc>
      </w:tr>
      <w:tr w:rsidR="0084174F" w:rsidRPr="00EA02AC" w14:paraId="3F1E1119" w14:textId="77777777" w:rsidTr="00EC6184">
        <w:trPr>
          <w:trHeight w:val="286"/>
          <w:jc w:val="center"/>
        </w:trPr>
        <w:tc>
          <w:tcPr>
            <w:tcW w:w="4175" w:type="dxa"/>
            <w:shd w:val="clear" w:color="auto" w:fill="auto"/>
            <w:vAlign w:val="center"/>
          </w:tcPr>
          <w:p w14:paraId="5334EF1E"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 xml:space="preserve">Monsieur GILSON Michel </w:t>
            </w:r>
          </w:p>
        </w:tc>
        <w:tc>
          <w:tcPr>
            <w:tcW w:w="4173" w:type="dxa"/>
            <w:shd w:val="clear" w:color="auto" w:fill="auto"/>
            <w:vAlign w:val="center"/>
          </w:tcPr>
          <w:p w14:paraId="30C6364E"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 DESCAMPS Clémentine</w:t>
            </w:r>
          </w:p>
        </w:tc>
      </w:tr>
      <w:tr w:rsidR="0084174F" w:rsidRPr="00EA02AC" w14:paraId="626DAE1A" w14:textId="77777777" w:rsidTr="00EC6184">
        <w:trPr>
          <w:trHeight w:val="286"/>
          <w:jc w:val="center"/>
        </w:trPr>
        <w:tc>
          <w:tcPr>
            <w:tcW w:w="4175" w:type="dxa"/>
            <w:shd w:val="clear" w:color="auto" w:fill="auto"/>
            <w:vAlign w:val="center"/>
          </w:tcPr>
          <w:p w14:paraId="7F82BFD9"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MOUZON José</w:t>
            </w:r>
          </w:p>
        </w:tc>
        <w:tc>
          <w:tcPr>
            <w:tcW w:w="4173" w:type="dxa"/>
            <w:shd w:val="clear" w:color="auto" w:fill="auto"/>
            <w:vAlign w:val="center"/>
          </w:tcPr>
          <w:p w14:paraId="5606EAE1"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REGNIER Guy</w:t>
            </w:r>
          </w:p>
        </w:tc>
      </w:tr>
      <w:tr w:rsidR="0084174F" w:rsidRPr="00EA02AC" w14:paraId="001FA546" w14:textId="77777777" w:rsidTr="00EC6184">
        <w:trPr>
          <w:trHeight w:val="286"/>
          <w:jc w:val="center"/>
        </w:trPr>
        <w:tc>
          <w:tcPr>
            <w:tcW w:w="4175" w:type="dxa"/>
            <w:shd w:val="clear" w:color="auto" w:fill="auto"/>
            <w:vAlign w:val="center"/>
          </w:tcPr>
          <w:p w14:paraId="24BCF8A8"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AMBROISE Michel</w:t>
            </w:r>
          </w:p>
        </w:tc>
        <w:tc>
          <w:tcPr>
            <w:tcW w:w="4173" w:type="dxa"/>
            <w:shd w:val="clear" w:color="auto" w:fill="auto"/>
            <w:vAlign w:val="center"/>
          </w:tcPr>
          <w:p w14:paraId="009C1D60"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FLAMION Gérard</w:t>
            </w:r>
          </w:p>
        </w:tc>
      </w:tr>
      <w:tr w:rsidR="0084174F" w:rsidRPr="00EA02AC" w14:paraId="20BD9069" w14:textId="77777777" w:rsidTr="00EC6184">
        <w:trPr>
          <w:trHeight w:val="286"/>
          <w:jc w:val="center"/>
        </w:trPr>
        <w:tc>
          <w:tcPr>
            <w:tcW w:w="4175" w:type="dxa"/>
            <w:shd w:val="clear" w:color="auto" w:fill="auto"/>
            <w:vAlign w:val="center"/>
          </w:tcPr>
          <w:p w14:paraId="59142726"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MATHE Silindia</w:t>
            </w:r>
          </w:p>
        </w:tc>
        <w:tc>
          <w:tcPr>
            <w:tcW w:w="4173" w:type="dxa"/>
            <w:shd w:val="clear" w:color="auto" w:fill="auto"/>
            <w:vAlign w:val="center"/>
          </w:tcPr>
          <w:p w14:paraId="752ED566"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GUELFF Delphine</w:t>
            </w:r>
          </w:p>
        </w:tc>
      </w:tr>
      <w:tr w:rsidR="0084174F" w:rsidRPr="00EA02AC" w14:paraId="7DFFDCB6" w14:textId="77777777" w:rsidTr="00EC6184">
        <w:trPr>
          <w:trHeight w:val="286"/>
          <w:jc w:val="center"/>
        </w:trPr>
        <w:tc>
          <w:tcPr>
            <w:tcW w:w="4175" w:type="dxa"/>
            <w:shd w:val="clear" w:color="auto" w:fill="auto"/>
            <w:vAlign w:val="center"/>
          </w:tcPr>
          <w:p w14:paraId="2359C46B"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MULLER Patrick</w:t>
            </w:r>
          </w:p>
        </w:tc>
        <w:tc>
          <w:tcPr>
            <w:tcW w:w="4173" w:type="dxa"/>
            <w:shd w:val="clear" w:color="auto" w:fill="auto"/>
            <w:vAlign w:val="center"/>
          </w:tcPr>
          <w:p w14:paraId="45D10028"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NEPPER Alexandre</w:t>
            </w:r>
          </w:p>
        </w:tc>
      </w:tr>
      <w:tr w:rsidR="0084174F" w:rsidRPr="00EA02AC" w14:paraId="36CDD938" w14:textId="77777777" w:rsidTr="00EC6184">
        <w:trPr>
          <w:trHeight w:val="286"/>
          <w:jc w:val="center"/>
        </w:trPr>
        <w:tc>
          <w:tcPr>
            <w:tcW w:w="4175" w:type="dxa"/>
            <w:shd w:val="clear" w:color="auto" w:fill="auto"/>
            <w:vAlign w:val="center"/>
          </w:tcPr>
          <w:p w14:paraId="5BC33EAE"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AMAMOU Soraya</w:t>
            </w:r>
          </w:p>
        </w:tc>
        <w:tc>
          <w:tcPr>
            <w:tcW w:w="4173" w:type="dxa"/>
            <w:shd w:val="clear" w:color="auto" w:fill="auto"/>
            <w:vAlign w:val="center"/>
          </w:tcPr>
          <w:p w14:paraId="6C48901F"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GAUDIER Richard</w:t>
            </w:r>
          </w:p>
        </w:tc>
      </w:tr>
      <w:tr w:rsidR="0084174F" w:rsidRPr="00EA02AC" w14:paraId="3637B644" w14:textId="77777777" w:rsidTr="00EC6184">
        <w:trPr>
          <w:trHeight w:val="286"/>
          <w:jc w:val="center"/>
        </w:trPr>
        <w:tc>
          <w:tcPr>
            <w:tcW w:w="4175" w:type="dxa"/>
            <w:shd w:val="clear" w:color="auto" w:fill="auto"/>
            <w:vAlign w:val="center"/>
          </w:tcPr>
          <w:p w14:paraId="1212F8D0"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Monsieur FELTZ Claude</w:t>
            </w:r>
          </w:p>
        </w:tc>
        <w:tc>
          <w:tcPr>
            <w:tcW w:w="4173" w:type="dxa"/>
            <w:shd w:val="clear" w:color="auto" w:fill="auto"/>
            <w:vAlign w:val="center"/>
          </w:tcPr>
          <w:p w14:paraId="7CDFF144" w14:textId="77777777" w:rsidR="0084174F" w:rsidRPr="00EA02AC" w:rsidRDefault="0084174F" w:rsidP="00EA02AC">
            <w:pPr>
              <w:overflowPunct w:val="0"/>
              <w:autoSpaceDE w:val="0"/>
              <w:autoSpaceDN w:val="0"/>
              <w:adjustRightInd w:val="0"/>
              <w:jc w:val="both"/>
              <w:textAlignment w:val="baseline"/>
              <w:rPr>
                <w:noProof/>
                <w:sz w:val="20"/>
                <w:szCs w:val="20"/>
              </w:rPr>
            </w:pPr>
            <w:r w:rsidRPr="00EA02AC">
              <w:rPr>
                <w:noProof/>
                <w:sz w:val="20"/>
                <w:szCs w:val="20"/>
              </w:rPr>
              <w:t>Madame</w:t>
            </w:r>
            <w:r w:rsidRPr="00EA02AC">
              <w:rPr>
                <w:noProof/>
                <w:sz w:val="20"/>
                <w:szCs w:val="20"/>
              </w:rPr>
              <w:tab/>
              <w:t xml:space="preserve"> THIRY</w:t>
            </w:r>
            <w:r w:rsidRPr="00EA02AC">
              <w:rPr>
                <w:noProof/>
                <w:sz w:val="20"/>
                <w:szCs w:val="20"/>
              </w:rPr>
              <w:tab/>
              <w:t>Mélanie</w:t>
            </w:r>
          </w:p>
        </w:tc>
      </w:tr>
    </w:tbl>
    <w:p w14:paraId="56D99F0D" w14:textId="77777777" w:rsidR="0084174F" w:rsidRPr="00EA02AC" w:rsidRDefault="0084174F" w:rsidP="00EA02AC">
      <w:pPr>
        <w:overflowPunct w:val="0"/>
        <w:autoSpaceDE w:val="0"/>
        <w:autoSpaceDN w:val="0"/>
        <w:adjustRightInd w:val="0"/>
        <w:jc w:val="both"/>
        <w:textAlignment w:val="baseline"/>
        <w:rPr>
          <w:b/>
          <w:noProof/>
          <w:sz w:val="20"/>
          <w:szCs w:val="20"/>
          <w:u w:val="single"/>
        </w:rPr>
      </w:pPr>
    </w:p>
    <w:p w14:paraId="6124B54F" w14:textId="32A789D4" w:rsidR="00E44770" w:rsidRPr="00EA02AC" w:rsidRDefault="00E44770" w:rsidP="00EA02AC">
      <w:pPr>
        <w:overflowPunct w:val="0"/>
        <w:autoSpaceDE w:val="0"/>
        <w:autoSpaceDN w:val="0"/>
        <w:adjustRightInd w:val="0"/>
        <w:jc w:val="both"/>
        <w:textAlignment w:val="baseline"/>
        <w:rPr>
          <w:noProof/>
          <w:sz w:val="20"/>
          <w:szCs w:val="20"/>
        </w:rPr>
      </w:pPr>
      <w:r w:rsidRPr="00EA02AC">
        <w:rPr>
          <w:b/>
          <w:noProof/>
          <w:sz w:val="20"/>
          <w:szCs w:val="20"/>
          <w:u w:val="single"/>
        </w:rPr>
        <w:t xml:space="preserve">Article 2 </w:t>
      </w:r>
      <w:r w:rsidRPr="00EA02AC">
        <w:rPr>
          <w:noProof/>
          <w:sz w:val="20"/>
          <w:szCs w:val="20"/>
        </w:rPr>
        <w:t xml:space="preserve">: De désigner en tant que membres de la CLDR représentant le quart politique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174"/>
      </w:tblGrid>
      <w:tr w:rsidR="00E44770" w:rsidRPr="00EA02AC" w14:paraId="1CFDBBC3" w14:textId="77777777" w:rsidTr="00EC6184">
        <w:trPr>
          <w:trHeight w:val="273"/>
          <w:jc w:val="center"/>
        </w:trPr>
        <w:tc>
          <w:tcPr>
            <w:tcW w:w="4174" w:type="dxa"/>
            <w:shd w:val="clear" w:color="auto" w:fill="D9D9D9"/>
            <w:vAlign w:val="center"/>
          </w:tcPr>
          <w:p w14:paraId="584C7A14" w14:textId="77777777" w:rsidR="00E44770" w:rsidRPr="00EA02AC" w:rsidRDefault="00E44770" w:rsidP="00EA02AC">
            <w:pPr>
              <w:overflowPunct w:val="0"/>
              <w:autoSpaceDE w:val="0"/>
              <w:autoSpaceDN w:val="0"/>
              <w:adjustRightInd w:val="0"/>
              <w:jc w:val="both"/>
              <w:textAlignment w:val="baseline"/>
              <w:rPr>
                <w:b/>
                <w:noProof/>
                <w:sz w:val="20"/>
                <w:szCs w:val="20"/>
              </w:rPr>
            </w:pPr>
            <w:r w:rsidRPr="00EA02AC">
              <w:rPr>
                <w:b/>
                <w:noProof/>
                <w:sz w:val="20"/>
                <w:szCs w:val="20"/>
              </w:rPr>
              <w:t>EFFECTIFS</w:t>
            </w:r>
          </w:p>
        </w:tc>
        <w:tc>
          <w:tcPr>
            <w:tcW w:w="4174" w:type="dxa"/>
            <w:shd w:val="clear" w:color="auto" w:fill="D9D9D9"/>
            <w:vAlign w:val="center"/>
          </w:tcPr>
          <w:p w14:paraId="08F43E11" w14:textId="77777777" w:rsidR="00E44770" w:rsidRPr="00EA02AC" w:rsidRDefault="00E44770" w:rsidP="00EA02AC">
            <w:pPr>
              <w:overflowPunct w:val="0"/>
              <w:autoSpaceDE w:val="0"/>
              <w:autoSpaceDN w:val="0"/>
              <w:adjustRightInd w:val="0"/>
              <w:jc w:val="both"/>
              <w:textAlignment w:val="baseline"/>
              <w:rPr>
                <w:b/>
                <w:noProof/>
                <w:sz w:val="20"/>
                <w:szCs w:val="20"/>
              </w:rPr>
            </w:pPr>
            <w:r w:rsidRPr="00EA02AC">
              <w:rPr>
                <w:b/>
                <w:noProof/>
                <w:sz w:val="20"/>
                <w:szCs w:val="20"/>
              </w:rPr>
              <w:t>SUPPLEANTS</w:t>
            </w:r>
          </w:p>
        </w:tc>
      </w:tr>
      <w:tr w:rsidR="00E44770" w:rsidRPr="00EA02AC" w14:paraId="32D83519" w14:textId="77777777" w:rsidTr="00EC6184">
        <w:trPr>
          <w:trHeight w:val="273"/>
          <w:jc w:val="center"/>
        </w:trPr>
        <w:tc>
          <w:tcPr>
            <w:tcW w:w="4174" w:type="dxa"/>
            <w:shd w:val="clear" w:color="auto" w:fill="auto"/>
            <w:vAlign w:val="center"/>
          </w:tcPr>
          <w:p w14:paraId="4D18FA69" w14:textId="77777777" w:rsidR="00E44770" w:rsidRPr="00EA02AC" w:rsidRDefault="00E44770" w:rsidP="00EA02AC">
            <w:pPr>
              <w:overflowPunct w:val="0"/>
              <w:autoSpaceDE w:val="0"/>
              <w:autoSpaceDN w:val="0"/>
              <w:adjustRightInd w:val="0"/>
              <w:jc w:val="both"/>
              <w:textAlignment w:val="baseline"/>
              <w:rPr>
                <w:noProof/>
                <w:sz w:val="20"/>
                <w:szCs w:val="20"/>
              </w:rPr>
            </w:pPr>
            <w:r w:rsidRPr="00EA02AC">
              <w:rPr>
                <w:noProof/>
                <w:sz w:val="20"/>
                <w:szCs w:val="20"/>
              </w:rPr>
              <w:t>Monsieur KINARD François</w:t>
            </w:r>
          </w:p>
        </w:tc>
        <w:tc>
          <w:tcPr>
            <w:tcW w:w="4174" w:type="dxa"/>
            <w:shd w:val="clear" w:color="auto" w:fill="auto"/>
            <w:vAlign w:val="center"/>
          </w:tcPr>
          <w:p w14:paraId="524B6E6D" w14:textId="77777777" w:rsidR="00E44770" w:rsidRPr="00EA02AC" w:rsidRDefault="00E44770" w:rsidP="00EA02AC">
            <w:pPr>
              <w:overflowPunct w:val="0"/>
              <w:autoSpaceDE w:val="0"/>
              <w:autoSpaceDN w:val="0"/>
              <w:adjustRightInd w:val="0"/>
              <w:jc w:val="both"/>
              <w:textAlignment w:val="baseline"/>
              <w:rPr>
                <w:noProof/>
                <w:sz w:val="20"/>
                <w:szCs w:val="20"/>
              </w:rPr>
            </w:pPr>
            <w:r w:rsidRPr="00EA02AC">
              <w:rPr>
                <w:noProof/>
                <w:sz w:val="20"/>
                <w:szCs w:val="20"/>
              </w:rPr>
              <w:t>Madame LARDOT Isabelle</w:t>
            </w:r>
          </w:p>
        </w:tc>
      </w:tr>
      <w:tr w:rsidR="00E44770" w:rsidRPr="00EA02AC" w14:paraId="7E42F12A" w14:textId="77777777" w:rsidTr="00EC6184">
        <w:trPr>
          <w:trHeight w:val="273"/>
          <w:jc w:val="center"/>
        </w:trPr>
        <w:tc>
          <w:tcPr>
            <w:tcW w:w="4174" w:type="dxa"/>
            <w:shd w:val="clear" w:color="auto" w:fill="auto"/>
            <w:vAlign w:val="center"/>
          </w:tcPr>
          <w:p w14:paraId="2B79D055" w14:textId="77777777" w:rsidR="00E44770" w:rsidRPr="00EA02AC" w:rsidRDefault="00E44770" w:rsidP="00EA02AC">
            <w:pPr>
              <w:overflowPunct w:val="0"/>
              <w:autoSpaceDE w:val="0"/>
              <w:autoSpaceDN w:val="0"/>
              <w:adjustRightInd w:val="0"/>
              <w:jc w:val="both"/>
              <w:textAlignment w:val="baseline"/>
              <w:rPr>
                <w:noProof/>
                <w:sz w:val="20"/>
                <w:szCs w:val="20"/>
              </w:rPr>
            </w:pPr>
            <w:r w:rsidRPr="00EA02AC">
              <w:rPr>
                <w:noProof/>
                <w:sz w:val="20"/>
                <w:szCs w:val="20"/>
              </w:rPr>
              <w:t>Madame BIORDI Véronique</w:t>
            </w:r>
          </w:p>
        </w:tc>
        <w:tc>
          <w:tcPr>
            <w:tcW w:w="4174" w:type="dxa"/>
            <w:shd w:val="clear" w:color="auto" w:fill="auto"/>
            <w:vAlign w:val="center"/>
          </w:tcPr>
          <w:p w14:paraId="7B3A14F5" w14:textId="77777777" w:rsidR="00E44770" w:rsidRPr="00EA02AC" w:rsidRDefault="00E44770" w:rsidP="00EA02AC">
            <w:pPr>
              <w:overflowPunct w:val="0"/>
              <w:autoSpaceDE w:val="0"/>
              <w:autoSpaceDN w:val="0"/>
              <w:adjustRightInd w:val="0"/>
              <w:jc w:val="both"/>
              <w:textAlignment w:val="baseline"/>
              <w:rPr>
                <w:noProof/>
                <w:sz w:val="20"/>
                <w:szCs w:val="20"/>
              </w:rPr>
            </w:pPr>
            <w:r w:rsidRPr="00EA02AC">
              <w:rPr>
                <w:noProof/>
                <w:sz w:val="20"/>
                <w:szCs w:val="20"/>
              </w:rPr>
              <w:t>Monsieur BODELET Stéphan</w:t>
            </w:r>
          </w:p>
        </w:tc>
      </w:tr>
      <w:tr w:rsidR="00E44770" w:rsidRPr="00EA02AC" w14:paraId="5EC3DA39" w14:textId="77777777" w:rsidTr="00EC6184">
        <w:trPr>
          <w:trHeight w:val="273"/>
          <w:jc w:val="center"/>
        </w:trPr>
        <w:tc>
          <w:tcPr>
            <w:tcW w:w="4174" w:type="dxa"/>
            <w:shd w:val="clear" w:color="auto" w:fill="auto"/>
            <w:vAlign w:val="center"/>
          </w:tcPr>
          <w:p w14:paraId="692AC354" w14:textId="6A50D3EC" w:rsidR="00E44770" w:rsidRPr="00EA02AC" w:rsidRDefault="001F40AA" w:rsidP="00EA02AC">
            <w:pPr>
              <w:overflowPunct w:val="0"/>
              <w:autoSpaceDE w:val="0"/>
              <w:autoSpaceDN w:val="0"/>
              <w:adjustRightInd w:val="0"/>
              <w:jc w:val="both"/>
              <w:textAlignment w:val="baseline"/>
              <w:rPr>
                <w:noProof/>
                <w:sz w:val="20"/>
                <w:szCs w:val="20"/>
              </w:rPr>
            </w:pPr>
            <w:r w:rsidRPr="00EA02AC">
              <w:rPr>
                <w:noProof/>
                <w:sz w:val="20"/>
                <w:szCs w:val="20"/>
              </w:rPr>
              <w:t>Monsieur JANSON Eric</w:t>
            </w:r>
          </w:p>
        </w:tc>
        <w:tc>
          <w:tcPr>
            <w:tcW w:w="4174" w:type="dxa"/>
            <w:shd w:val="clear" w:color="auto" w:fill="auto"/>
            <w:vAlign w:val="center"/>
          </w:tcPr>
          <w:p w14:paraId="28945D16" w14:textId="4DE8D8B2" w:rsidR="00E44770" w:rsidRPr="00EA02AC" w:rsidRDefault="001F40AA" w:rsidP="00EA02AC">
            <w:pPr>
              <w:overflowPunct w:val="0"/>
              <w:autoSpaceDE w:val="0"/>
              <w:autoSpaceDN w:val="0"/>
              <w:adjustRightInd w:val="0"/>
              <w:jc w:val="both"/>
              <w:textAlignment w:val="baseline"/>
              <w:rPr>
                <w:noProof/>
                <w:sz w:val="20"/>
                <w:szCs w:val="20"/>
              </w:rPr>
            </w:pPr>
            <w:r w:rsidRPr="00EA02AC">
              <w:rPr>
                <w:noProof/>
                <w:sz w:val="20"/>
                <w:szCs w:val="20"/>
              </w:rPr>
              <w:t>Monsieur LUCAS Dany</w:t>
            </w:r>
          </w:p>
        </w:tc>
      </w:tr>
    </w:tbl>
    <w:p w14:paraId="75B7A656" w14:textId="77777777" w:rsidR="0084174F" w:rsidRPr="00EA02AC" w:rsidRDefault="0084174F" w:rsidP="00EA02AC">
      <w:pPr>
        <w:overflowPunct w:val="0"/>
        <w:autoSpaceDE w:val="0"/>
        <w:autoSpaceDN w:val="0"/>
        <w:adjustRightInd w:val="0"/>
        <w:jc w:val="both"/>
        <w:textAlignment w:val="baseline"/>
        <w:rPr>
          <w:b/>
          <w:noProof/>
          <w:sz w:val="20"/>
          <w:szCs w:val="20"/>
          <w:u w:val="single"/>
          <w:lang w:val="fr-BE"/>
        </w:rPr>
      </w:pPr>
    </w:p>
    <w:p w14:paraId="5E213939" w14:textId="17AF1439" w:rsidR="00E44770" w:rsidRPr="00EA02AC" w:rsidRDefault="00E44770" w:rsidP="00EA02AC">
      <w:pPr>
        <w:overflowPunct w:val="0"/>
        <w:autoSpaceDE w:val="0"/>
        <w:autoSpaceDN w:val="0"/>
        <w:adjustRightInd w:val="0"/>
        <w:jc w:val="both"/>
        <w:textAlignment w:val="baseline"/>
        <w:rPr>
          <w:sz w:val="20"/>
          <w:szCs w:val="20"/>
        </w:rPr>
      </w:pPr>
      <w:r w:rsidRPr="00EA02AC">
        <w:rPr>
          <w:b/>
          <w:noProof/>
          <w:sz w:val="20"/>
          <w:szCs w:val="20"/>
          <w:u w:val="single"/>
          <w:lang w:val="fr-BE"/>
        </w:rPr>
        <w:t>Article 3</w:t>
      </w:r>
      <w:r w:rsidRPr="00EA02AC">
        <w:rPr>
          <w:b/>
          <w:noProof/>
          <w:sz w:val="20"/>
          <w:szCs w:val="20"/>
          <w:lang w:val="fr-BE"/>
        </w:rPr>
        <w:t xml:space="preserve"> : </w:t>
      </w:r>
      <w:r w:rsidRPr="00EA02AC">
        <w:rPr>
          <w:sz w:val="20"/>
          <w:szCs w:val="20"/>
        </w:rPr>
        <w:t>de transmettre la présente décision à Madame TELLIER Céline, Ministre de l’Environnement, de la Forêt, de la Ruralité et du bien-être animal.</w:t>
      </w:r>
    </w:p>
    <w:p w14:paraId="5FA18D53" w14:textId="77777777" w:rsidR="0071597C" w:rsidRPr="00EA02AC" w:rsidRDefault="0071597C" w:rsidP="00EA02AC">
      <w:pPr>
        <w:jc w:val="both"/>
        <w:rPr>
          <w:noProof/>
          <w:sz w:val="20"/>
          <w:szCs w:val="20"/>
        </w:rPr>
      </w:pPr>
    </w:p>
    <w:p w14:paraId="7BBBC340" w14:textId="04C6D196" w:rsidR="0074565F" w:rsidRPr="00EA02AC" w:rsidRDefault="00820D6F" w:rsidP="00EA02AC">
      <w:pPr>
        <w:suppressAutoHyphens/>
        <w:jc w:val="both"/>
        <w:rPr>
          <w:rFonts w:eastAsia="Calibri"/>
          <w:sz w:val="20"/>
          <w:szCs w:val="20"/>
          <w:lang w:val="fr-BE" w:eastAsia="en-US"/>
        </w:rPr>
      </w:pPr>
      <w:r w:rsidRPr="00EA02AC">
        <w:rPr>
          <w:b/>
          <w:noProof/>
          <w:sz w:val="20"/>
          <w:szCs w:val="20"/>
          <w:u w:val="single"/>
        </w:rPr>
        <w:t>Point n°</w:t>
      </w:r>
      <w:r w:rsidR="001D1493" w:rsidRPr="00EA02AC">
        <w:rPr>
          <w:b/>
          <w:noProof/>
          <w:sz w:val="20"/>
          <w:szCs w:val="20"/>
          <w:u w:val="single"/>
        </w:rPr>
        <w:t>1</w:t>
      </w:r>
      <w:r w:rsidR="00091162" w:rsidRPr="00EA02AC">
        <w:rPr>
          <w:b/>
          <w:noProof/>
          <w:sz w:val="20"/>
          <w:szCs w:val="20"/>
          <w:u w:val="single"/>
        </w:rPr>
        <w:t>8</w:t>
      </w:r>
      <w:r w:rsidRPr="00EA02AC">
        <w:rPr>
          <w:b/>
          <w:noProof/>
          <w:sz w:val="20"/>
          <w:szCs w:val="20"/>
          <w:u w:val="single"/>
        </w:rPr>
        <w:t xml:space="preserve"> – Délibération</w:t>
      </w:r>
      <w:r w:rsidR="00EF50BB" w:rsidRPr="00EA02AC">
        <w:rPr>
          <w:b/>
          <w:noProof/>
          <w:sz w:val="20"/>
          <w:szCs w:val="20"/>
          <w:u w:val="single"/>
        </w:rPr>
        <w:t xml:space="preserve"> n°</w:t>
      </w:r>
      <w:r w:rsidR="000A630F" w:rsidRPr="00EA02AC">
        <w:rPr>
          <w:b/>
          <w:noProof/>
          <w:sz w:val="20"/>
          <w:szCs w:val="20"/>
          <w:u w:val="single"/>
        </w:rPr>
        <w:t>1059</w:t>
      </w:r>
      <w:r w:rsidRPr="00EA02AC">
        <w:rPr>
          <w:b/>
          <w:noProof/>
          <w:sz w:val="20"/>
          <w:szCs w:val="20"/>
          <w:u w:val="single"/>
        </w:rPr>
        <w:t> :</w:t>
      </w:r>
      <w:r w:rsidR="001D1493" w:rsidRPr="00EA02AC">
        <w:rPr>
          <w:b/>
          <w:noProof/>
          <w:sz w:val="20"/>
          <w:szCs w:val="20"/>
          <w:u w:val="single"/>
        </w:rPr>
        <w:t xml:space="preserve"> </w:t>
      </w:r>
      <w:r w:rsidR="005A4594" w:rsidRPr="00EA02AC">
        <w:rPr>
          <w:b/>
          <w:noProof/>
          <w:sz w:val="20"/>
          <w:szCs w:val="20"/>
          <w:u w:val="single"/>
          <w:lang w:val="fr-BE"/>
        </w:rPr>
        <w:t>Approbation des conditions et du mode de passation du marché : « Reconstruction d’un pont rue Cockerill à ATHUS ».</w:t>
      </w:r>
    </w:p>
    <w:p w14:paraId="057C557B" w14:textId="4B6C62AA" w:rsidR="005A4594" w:rsidRPr="00EA02AC" w:rsidRDefault="005A4594" w:rsidP="00EA02AC">
      <w:pPr>
        <w:tabs>
          <w:tab w:val="left" w:pos="1843"/>
        </w:tabs>
        <w:overflowPunct w:val="0"/>
        <w:autoSpaceDE w:val="0"/>
        <w:autoSpaceDN w:val="0"/>
        <w:adjustRightInd w:val="0"/>
        <w:ind w:right="-568"/>
        <w:jc w:val="both"/>
        <w:textAlignment w:val="baseline"/>
        <w:rPr>
          <w:sz w:val="20"/>
          <w:szCs w:val="20"/>
        </w:rPr>
      </w:pPr>
      <w:r w:rsidRPr="00EA02AC">
        <w:rPr>
          <w:sz w:val="20"/>
          <w:szCs w:val="20"/>
        </w:rPr>
        <w:t>Le Conseil,</w:t>
      </w:r>
    </w:p>
    <w:p w14:paraId="1A0FFF16" w14:textId="1811ECDA"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565B6A1C" w14:textId="02B8198D"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5B14437B" w14:textId="6BB8EC18"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la loi du 17 juin 2016 relative aux marchés publics, notamment l'article 36 ;</w:t>
      </w:r>
    </w:p>
    <w:p w14:paraId="134DBE29" w14:textId="30464590"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l'arrêté royal du 14 janvier 2013 établissant les règles générales d'exécution des marchés publics et ses modifications ultérieures ;</w:t>
      </w:r>
    </w:p>
    <w:p w14:paraId="0CF4ACF2" w14:textId="12E78500"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Vu l'arrêté royal du 18 avril 2017 relatif à la passation des marchés publics dans les secteurs classiques et ses modifications ultérieures ;</w:t>
      </w:r>
    </w:p>
    <w:p w14:paraId="637E56CF" w14:textId="56E602C0"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le cahier des charges N° BA.11286/20 relatif au marché “Reconstruction d'un pont rue Cockerill à ATHUS” établi par le Service Marchés publics ;</w:t>
      </w:r>
    </w:p>
    <w:p w14:paraId="0D9C39B8" w14:textId="510470F7"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que le montant estimé de ce marché s'élève à 273.140,60 € hors TVA ou 330.500,13 €, 21% TVA comprise ;</w:t>
      </w:r>
    </w:p>
    <w:p w14:paraId="7F639B64" w14:textId="326E9F2E"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qu'il est proposé de passer le marché par procédure ouverte ;</w:t>
      </w:r>
    </w:p>
    <w:p w14:paraId="4EA81A1E" w14:textId="58DD6D51"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que le crédit permettant cette dépense est inscrit au budget extraordinaire de l’exercice 2021, article 930/732-60/2020 (n° de projet 20190056) ;</w:t>
      </w:r>
    </w:p>
    <w:p w14:paraId="4627ACAB" w14:textId="41B7B2D0" w:rsidR="005A4594" w:rsidRPr="00EA02AC" w:rsidRDefault="005A4594" w:rsidP="00EA02AC">
      <w:pPr>
        <w:tabs>
          <w:tab w:val="left" w:pos="2268"/>
        </w:tabs>
        <w:overflowPunct w:val="0"/>
        <w:autoSpaceDE w:val="0"/>
        <w:autoSpaceDN w:val="0"/>
        <w:adjustRightInd w:val="0"/>
        <w:jc w:val="both"/>
        <w:textAlignment w:val="baseline"/>
        <w:rPr>
          <w:noProof/>
          <w:sz w:val="20"/>
          <w:szCs w:val="20"/>
          <w:lang w:val="fr-BE"/>
        </w:rPr>
      </w:pPr>
      <w:r w:rsidRPr="00EA02AC">
        <w:rPr>
          <w:noProof/>
          <w:sz w:val="20"/>
          <w:szCs w:val="20"/>
          <w:lang w:val="fr-BE"/>
        </w:rPr>
        <w:t>Considérant que l'avis de légalité est exigé conformément à l’article L1124-40, § 1er, 3° et 4° du CDLD, qu'une demande afin d'obtenir l'avis de légalité a été soumise le 17 février 2021, un avis de légalité N° 2021-012 favorable a été accordé par le Directeur financier le 19 février 2021 ;</w:t>
      </w:r>
    </w:p>
    <w:p w14:paraId="62B67F5B" w14:textId="3F53AF1A"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noProof/>
          <w:sz w:val="20"/>
          <w:szCs w:val="20"/>
          <w:lang w:val="fr-BE"/>
        </w:rPr>
        <w:t>Après en avoir délibéré ;</w:t>
      </w:r>
    </w:p>
    <w:p w14:paraId="6106836E" w14:textId="0871549C" w:rsidR="005A4594" w:rsidRPr="00EA02AC" w:rsidRDefault="005A4594" w:rsidP="00EA02AC">
      <w:pPr>
        <w:overflowPunct w:val="0"/>
        <w:autoSpaceDE w:val="0"/>
        <w:autoSpaceDN w:val="0"/>
        <w:adjustRightInd w:val="0"/>
        <w:jc w:val="both"/>
        <w:textAlignment w:val="baseline"/>
        <w:rPr>
          <w:b/>
          <w:sz w:val="20"/>
          <w:szCs w:val="20"/>
          <w:lang w:val="fr-BE"/>
        </w:rPr>
      </w:pPr>
      <w:r w:rsidRPr="00EA02AC">
        <w:rPr>
          <w:noProof/>
          <w:sz w:val="20"/>
          <w:szCs w:val="20"/>
          <w:lang w:val="fr-BE"/>
        </w:rPr>
        <w:t>A l’unanimité ;</w:t>
      </w:r>
    </w:p>
    <w:p w14:paraId="0D3358E2" w14:textId="7EC7A82E" w:rsidR="005A4594" w:rsidRPr="00EA02AC" w:rsidRDefault="005A4594" w:rsidP="00EA02AC">
      <w:pPr>
        <w:overflowPunct w:val="0"/>
        <w:autoSpaceDE w:val="0"/>
        <w:autoSpaceDN w:val="0"/>
        <w:adjustRightInd w:val="0"/>
        <w:jc w:val="both"/>
        <w:textAlignment w:val="baseline"/>
        <w:rPr>
          <w:b/>
          <w:sz w:val="20"/>
          <w:szCs w:val="20"/>
        </w:rPr>
      </w:pPr>
      <w:r w:rsidRPr="00EA02AC">
        <w:rPr>
          <w:b/>
          <w:sz w:val="20"/>
          <w:szCs w:val="20"/>
        </w:rPr>
        <w:t>D E C I D E :</w:t>
      </w:r>
    </w:p>
    <w:p w14:paraId="541AAA92" w14:textId="4C8BDFCD"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b/>
          <w:noProof/>
          <w:sz w:val="20"/>
          <w:szCs w:val="20"/>
          <w:u w:val="single"/>
          <w:lang w:val="fr-BE"/>
        </w:rPr>
        <w:t>Article 1er</w:t>
      </w:r>
      <w:r w:rsidRPr="00EA02AC">
        <w:rPr>
          <w:b/>
          <w:noProof/>
          <w:sz w:val="20"/>
          <w:szCs w:val="20"/>
          <w:lang w:val="fr-BE"/>
        </w:rPr>
        <w:t xml:space="preserve"> : </w:t>
      </w:r>
      <w:r w:rsidRPr="00EA02AC">
        <w:rPr>
          <w:noProof/>
          <w:sz w:val="20"/>
          <w:szCs w:val="20"/>
        </w:rPr>
        <w:t>D'approuver le cahier des charges N° BA.11286/20 et le montant estimé du marché “Reconstruction d'un pont rue Cockerill à ATHUS”, établis par le Service Marchés publics. Les conditions sont fixées comme prévu au cahier des charges et par les règles générales d'exécution des marchés publics. Le montant estimé s'élève à 273.140,60 € hors TVA ou 330.500,13 €, 21% TVA comprise.</w:t>
      </w:r>
    </w:p>
    <w:p w14:paraId="2FBF340C" w14:textId="2D159550"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b/>
          <w:noProof/>
          <w:sz w:val="20"/>
          <w:szCs w:val="20"/>
          <w:u w:val="single"/>
          <w:lang w:val="fr-BE"/>
        </w:rPr>
        <w:t>Article 2</w:t>
      </w:r>
      <w:r w:rsidRPr="00EA02AC">
        <w:rPr>
          <w:b/>
          <w:noProof/>
          <w:sz w:val="20"/>
          <w:szCs w:val="20"/>
          <w:lang w:val="fr-BE"/>
        </w:rPr>
        <w:t xml:space="preserve"> : </w:t>
      </w:r>
      <w:r w:rsidRPr="00EA02AC">
        <w:rPr>
          <w:noProof/>
          <w:sz w:val="20"/>
          <w:szCs w:val="20"/>
        </w:rPr>
        <w:t>De passer le marché par la procédure ouverte.</w:t>
      </w:r>
    </w:p>
    <w:p w14:paraId="0A614850" w14:textId="300DEFBC"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b/>
          <w:noProof/>
          <w:sz w:val="20"/>
          <w:szCs w:val="20"/>
          <w:u w:val="single"/>
          <w:lang w:val="fr-BE"/>
        </w:rPr>
        <w:t>Article 3</w:t>
      </w:r>
      <w:r w:rsidRPr="00EA02AC">
        <w:rPr>
          <w:b/>
          <w:noProof/>
          <w:sz w:val="20"/>
          <w:szCs w:val="20"/>
          <w:lang w:val="fr-BE"/>
        </w:rPr>
        <w:t xml:space="preserve"> : </w:t>
      </w:r>
      <w:r w:rsidRPr="00EA02AC">
        <w:rPr>
          <w:noProof/>
          <w:sz w:val="20"/>
          <w:szCs w:val="20"/>
        </w:rPr>
        <w:t>De compléter et d'envoyer l'avis de marché au niveau national.</w:t>
      </w:r>
    </w:p>
    <w:p w14:paraId="4D783B2B" w14:textId="21B2D8B0" w:rsidR="005A4594" w:rsidRPr="00EA02AC" w:rsidRDefault="005A4594" w:rsidP="00EA02AC">
      <w:pPr>
        <w:overflowPunct w:val="0"/>
        <w:autoSpaceDE w:val="0"/>
        <w:autoSpaceDN w:val="0"/>
        <w:adjustRightInd w:val="0"/>
        <w:jc w:val="both"/>
        <w:textAlignment w:val="baseline"/>
        <w:rPr>
          <w:noProof/>
          <w:sz w:val="20"/>
          <w:szCs w:val="20"/>
          <w:lang w:val="fr-BE"/>
        </w:rPr>
      </w:pPr>
      <w:r w:rsidRPr="00EA02AC">
        <w:rPr>
          <w:b/>
          <w:noProof/>
          <w:sz w:val="20"/>
          <w:szCs w:val="20"/>
          <w:u w:val="single"/>
          <w:lang w:val="fr-BE"/>
        </w:rPr>
        <w:t>Article 4</w:t>
      </w:r>
      <w:r w:rsidRPr="00EA02AC">
        <w:rPr>
          <w:b/>
          <w:noProof/>
          <w:sz w:val="20"/>
          <w:szCs w:val="20"/>
          <w:lang w:val="fr-BE"/>
        </w:rPr>
        <w:t xml:space="preserve"> : </w:t>
      </w:r>
      <w:r w:rsidRPr="00EA02AC">
        <w:rPr>
          <w:noProof/>
          <w:sz w:val="20"/>
          <w:szCs w:val="20"/>
        </w:rPr>
        <w:t>De financer cette dépense par le crédit inscrit au budget extraordinaire de l’exercice 2020, article 930/732-60 (n° de projet 20190056).</w:t>
      </w:r>
    </w:p>
    <w:p w14:paraId="32B320CB" w14:textId="652FA629" w:rsidR="005A4594" w:rsidRPr="00EA02AC" w:rsidRDefault="005A4594" w:rsidP="00EA02AC">
      <w:pPr>
        <w:overflowPunct w:val="0"/>
        <w:autoSpaceDE w:val="0"/>
        <w:autoSpaceDN w:val="0"/>
        <w:adjustRightInd w:val="0"/>
        <w:jc w:val="both"/>
        <w:textAlignment w:val="baseline"/>
        <w:rPr>
          <w:b/>
          <w:sz w:val="20"/>
          <w:szCs w:val="20"/>
        </w:rPr>
      </w:pPr>
      <w:r w:rsidRPr="00EA02AC">
        <w:rPr>
          <w:b/>
          <w:noProof/>
          <w:sz w:val="20"/>
          <w:szCs w:val="20"/>
          <w:u w:val="single"/>
          <w:lang w:val="fr-BE"/>
        </w:rPr>
        <w:t>Article 5</w:t>
      </w:r>
      <w:r w:rsidRPr="00EA02AC">
        <w:rPr>
          <w:b/>
          <w:noProof/>
          <w:sz w:val="20"/>
          <w:szCs w:val="20"/>
          <w:lang w:val="fr-BE"/>
        </w:rPr>
        <w:t xml:space="preserve"> : </w:t>
      </w:r>
      <w:r w:rsidRPr="00EA02AC">
        <w:rPr>
          <w:noProof/>
          <w:sz w:val="20"/>
          <w:szCs w:val="20"/>
          <w:lang w:val="fr-BE"/>
        </w:rPr>
        <w:t>Cette décision est portée sur la liste récapitulative qui est transmise à l’Autorité supérieure</w:t>
      </w:r>
      <w:r w:rsidRPr="00EA02AC">
        <w:rPr>
          <w:sz w:val="20"/>
          <w:szCs w:val="20"/>
          <w:lang w:val="fr-BE"/>
        </w:rPr>
        <w:t>.</w:t>
      </w:r>
    </w:p>
    <w:p w14:paraId="1CFDED15" w14:textId="77777777" w:rsidR="005A4594" w:rsidRPr="00EA02AC" w:rsidRDefault="005A4594" w:rsidP="00EA02AC">
      <w:pPr>
        <w:tabs>
          <w:tab w:val="left" w:pos="1701"/>
        </w:tabs>
        <w:jc w:val="both"/>
        <w:rPr>
          <w:b/>
          <w:sz w:val="20"/>
          <w:szCs w:val="20"/>
        </w:rPr>
      </w:pPr>
    </w:p>
    <w:p w14:paraId="0D643DE0" w14:textId="6AEB817C" w:rsidR="00F53F5D" w:rsidRPr="00EA02AC" w:rsidRDefault="00452CAC" w:rsidP="00EA02AC">
      <w:pPr>
        <w:tabs>
          <w:tab w:val="left" w:pos="1701"/>
        </w:tabs>
        <w:jc w:val="both"/>
        <w:rPr>
          <w:b/>
          <w:sz w:val="20"/>
          <w:szCs w:val="20"/>
          <w:u w:val="single"/>
          <w:lang w:val="fr-BE"/>
        </w:rPr>
      </w:pPr>
      <w:r w:rsidRPr="00EA02AC">
        <w:rPr>
          <w:b/>
          <w:sz w:val="20"/>
          <w:szCs w:val="20"/>
          <w:u w:val="single"/>
          <w:lang w:val="fr-BE"/>
        </w:rPr>
        <w:t>Point n°</w:t>
      </w:r>
      <w:r w:rsidR="00091162" w:rsidRPr="00EA02AC">
        <w:rPr>
          <w:b/>
          <w:sz w:val="20"/>
          <w:szCs w:val="20"/>
          <w:u w:val="single"/>
          <w:lang w:val="fr-BE"/>
        </w:rPr>
        <w:t>19</w:t>
      </w:r>
      <w:r w:rsidRPr="00EA02AC">
        <w:rPr>
          <w:b/>
          <w:sz w:val="20"/>
          <w:szCs w:val="20"/>
          <w:u w:val="single"/>
          <w:lang w:val="fr-BE"/>
        </w:rPr>
        <w:t xml:space="preserve"> – Délibération</w:t>
      </w:r>
      <w:r w:rsidR="00AB7A2E" w:rsidRPr="00EA02AC">
        <w:rPr>
          <w:b/>
          <w:sz w:val="20"/>
          <w:szCs w:val="20"/>
          <w:u w:val="single"/>
          <w:lang w:val="fr-BE"/>
        </w:rPr>
        <w:t xml:space="preserve"> n°</w:t>
      </w:r>
      <w:r w:rsidR="000A630F" w:rsidRPr="00EA02AC">
        <w:rPr>
          <w:b/>
          <w:sz w:val="20"/>
          <w:szCs w:val="20"/>
          <w:u w:val="single"/>
          <w:lang w:val="fr-BE"/>
        </w:rPr>
        <w:t>1060</w:t>
      </w:r>
      <w:r w:rsidRPr="00EA02AC">
        <w:rPr>
          <w:b/>
          <w:sz w:val="20"/>
          <w:szCs w:val="20"/>
          <w:u w:val="single"/>
          <w:lang w:val="fr-BE"/>
        </w:rPr>
        <w:t> :</w:t>
      </w:r>
      <w:r w:rsidR="005F799E" w:rsidRPr="00EA02AC">
        <w:rPr>
          <w:b/>
          <w:sz w:val="20"/>
          <w:szCs w:val="20"/>
          <w:u w:val="single"/>
          <w:lang w:val="fr-BE"/>
        </w:rPr>
        <w:t xml:space="preserve"> </w:t>
      </w:r>
      <w:r w:rsidR="00F53F5D" w:rsidRPr="00EA02AC">
        <w:rPr>
          <w:b/>
          <w:sz w:val="20"/>
          <w:szCs w:val="20"/>
          <w:u w:val="single"/>
          <w:lang w:val="fr-BE"/>
        </w:rPr>
        <w:t>Approbation du projet d’acte relatif à la vente d’une partie de la parcelle cadastrée : 3</w:t>
      </w:r>
      <w:r w:rsidR="00F53F5D" w:rsidRPr="00EA02AC">
        <w:rPr>
          <w:b/>
          <w:sz w:val="20"/>
          <w:szCs w:val="20"/>
          <w:u w:val="single"/>
          <w:vertAlign w:val="superscript"/>
          <w:lang w:val="fr-BE"/>
        </w:rPr>
        <w:t>ème</w:t>
      </w:r>
      <w:r w:rsidR="00F53F5D" w:rsidRPr="00EA02AC">
        <w:rPr>
          <w:b/>
          <w:sz w:val="20"/>
          <w:szCs w:val="20"/>
          <w:u w:val="single"/>
          <w:lang w:val="fr-BE"/>
        </w:rPr>
        <w:t xml:space="preserve"> division/HALANZY/Section C/N° 1818D sise rue de la Résistance, entre l’Administration communale d’</w:t>
      </w:r>
      <w:r w:rsidR="0066289A">
        <w:rPr>
          <w:b/>
          <w:sz w:val="20"/>
          <w:szCs w:val="20"/>
          <w:u w:val="single"/>
          <w:lang w:val="fr-BE"/>
        </w:rPr>
        <w:t>AUBANGE</w:t>
      </w:r>
      <w:r w:rsidR="00F53F5D" w:rsidRPr="00EA02AC">
        <w:rPr>
          <w:b/>
          <w:sz w:val="20"/>
          <w:szCs w:val="20"/>
          <w:u w:val="single"/>
          <w:lang w:val="fr-BE"/>
        </w:rPr>
        <w:t xml:space="preserve"> et Monsieur GUELFF Jean-Claude.</w:t>
      </w:r>
    </w:p>
    <w:p w14:paraId="6F5E7535" w14:textId="3D097E90" w:rsidR="00F24A36" w:rsidRPr="00EA02AC" w:rsidRDefault="00F24A36" w:rsidP="00EA02AC">
      <w:pPr>
        <w:tabs>
          <w:tab w:val="left" w:pos="1701"/>
        </w:tabs>
        <w:jc w:val="both"/>
        <w:rPr>
          <w:sz w:val="20"/>
          <w:szCs w:val="20"/>
        </w:rPr>
      </w:pPr>
      <w:r w:rsidRPr="00EA02AC">
        <w:rPr>
          <w:sz w:val="20"/>
          <w:szCs w:val="20"/>
        </w:rPr>
        <w:t>Le Conseil Communal,</w:t>
      </w:r>
    </w:p>
    <w:p w14:paraId="15C36892" w14:textId="77777777" w:rsidR="00F24A36" w:rsidRPr="00EA02AC" w:rsidRDefault="00F24A36" w:rsidP="00EA02AC">
      <w:pPr>
        <w:tabs>
          <w:tab w:val="left" w:pos="1701"/>
        </w:tabs>
        <w:jc w:val="both"/>
        <w:rPr>
          <w:sz w:val="20"/>
          <w:szCs w:val="20"/>
        </w:rPr>
      </w:pPr>
      <w:r w:rsidRPr="00EA02AC">
        <w:rPr>
          <w:sz w:val="20"/>
          <w:szCs w:val="20"/>
        </w:rPr>
        <w:t>Vu l'article L1123-23 du Code de la Démocratie Locale et de la Décentralisation;</w:t>
      </w:r>
    </w:p>
    <w:p w14:paraId="048F5553" w14:textId="77777777" w:rsidR="00F24A36" w:rsidRPr="00EA02AC" w:rsidRDefault="00F24A36" w:rsidP="00EA02AC">
      <w:pPr>
        <w:tabs>
          <w:tab w:val="left" w:pos="1701"/>
        </w:tabs>
        <w:jc w:val="both"/>
        <w:rPr>
          <w:sz w:val="20"/>
          <w:szCs w:val="20"/>
          <w:lang w:val="fr-BE"/>
        </w:rPr>
      </w:pPr>
      <w:r w:rsidRPr="00EA02AC">
        <w:rPr>
          <w:sz w:val="20"/>
          <w:szCs w:val="20"/>
          <w:lang w:val="fr-BE"/>
        </w:rPr>
        <w:t>Vu le courrier de Monsieur GUELFF Jean-Claude par lequel il sollicite l’acquisition d’une parcelle Communale située à l’arrière de l’ancienne habitation rue de la Résistance, 16 à HALANZY (+/- 25 m²) ;</w:t>
      </w:r>
    </w:p>
    <w:p w14:paraId="09C9120B" w14:textId="77777777" w:rsidR="00F24A36" w:rsidRPr="00EA02AC" w:rsidRDefault="00F24A36" w:rsidP="00EA02AC">
      <w:pPr>
        <w:tabs>
          <w:tab w:val="left" w:pos="1701"/>
        </w:tabs>
        <w:jc w:val="both"/>
        <w:rPr>
          <w:sz w:val="20"/>
          <w:szCs w:val="20"/>
        </w:rPr>
      </w:pPr>
      <w:r w:rsidRPr="00EA02AC">
        <w:rPr>
          <w:sz w:val="20"/>
          <w:szCs w:val="20"/>
        </w:rPr>
        <w:t xml:space="preserve">Vu la décision n°46 du Collège communal du 27/08/2018 décidant de marquer </w:t>
      </w:r>
      <w:r w:rsidRPr="00EA02AC">
        <w:rPr>
          <w:sz w:val="20"/>
          <w:szCs w:val="20"/>
          <w:lang w:val="fr-BE"/>
        </w:rPr>
        <w:t>un accord de principe à la demande ;</w:t>
      </w:r>
    </w:p>
    <w:p w14:paraId="01C5EF04" w14:textId="77777777" w:rsidR="00F24A36" w:rsidRPr="00EA02AC" w:rsidRDefault="00F24A36" w:rsidP="00EA02AC">
      <w:pPr>
        <w:tabs>
          <w:tab w:val="left" w:pos="1701"/>
        </w:tabs>
        <w:jc w:val="both"/>
        <w:rPr>
          <w:sz w:val="20"/>
          <w:szCs w:val="20"/>
        </w:rPr>
      </w:pPr>
      <w:r w:rsidRPr="00EA02AC">
        <w:rPr>
          <w:sz w:val="20"/>
          <w:szCs w:val="20"/>
          <w:lang w:val="fr-BE"/>
        </w:rPr>
        <w:t xml:space="preserve">Vu </w:t>
      </w:r>
      <w:r w:rsidRPr="00EA02AC">
        <w:rPr>
          <w:sz w:val="20"/>
          <w:szCs w:val="20"/>
        </w:rPr>
        <w:t>le courrier du Comité d’Acquisition de Neufchâteau en date du 19 mars 2020, estimant la valeur du bien à 74 €/m² soit 1.850 € pour la partie de la parcelle demandée ;</w:t>
      </w:r>
    </w:p>
    <w:p w14:paraId="216F16B7" w14:textId="328E588F" w:rsidR="00F24A36" w:rsidRPr="00EA02AC" w:rsidRDefault="00F24A36" w:rsidP="00EA02AC">
      <w:pPr>
        <w:tabs>
          <w:tab w:val="left" w:pos="1701"/>
        </w:tabs>
        <w:jc w:val="both"/>
        <w:rPr>
          <w:sz w:val="20"/>
          <w:szCs w:val="20"/>
        </w:rPr>
      </w:pPr>
      <w:r w:rsidRPr="00EA02AC">
        <w:rPr>
          <w:sz w:val="20"/>
          <w:szCs w:val="20"/>
        </w:rPr>
        <w:t xml:space="preserve">Vu la délibération du Collège communal du 06/04/2020 décidant de proposer à Monsieur </w:t>
      </w:r>
      <w:r w:rsidRPr="00EA02AC">
        <w:rPr>
          <w:sz w:val="20"/>
          <w:szCs w:val="20"/>
          <w:lang w:val="fr-BE"/>
        </w:rPr>
        <w:t xml:space="preserve">GUELFF Jean-Claude </w:t>
      </w:r>
      <w:r w:rsidRPr="00EA02AC">
        <w:rPr>
          <w:sz w:val="20"/>
          <w:szCs w:val="20"/>
        </w:rPr>
        <w:t xml:space="preserve">l’achat de la parcelle cadastrée </w:t>
      </w:r>
      <w:r w:rsidR="0066289A">
        <w:rPr>
          <w:sz w:val="20"/>
          <w:szCs w:val="20"/>
        </w:rPr>
        <w:t>AUBANGE</w:t>
      </w:r>
      <w:r w:rsidRPr="00EA02AC">
        <w:rPr>
          <w:sz w:val="20"/>
          <w:szCs w:val="20"/>
        </w:rPr>
        <w:t>/3/HALANZY/C/1818D, au prix total de 2.230 € (prix, majoration et frais de dossier) ;</w:t>
      </w:r>
    </w:p>
    <w:p w14:paraId="3DC72F0B" w14:textId="77777777" w:rsidR="00F24A36" w:rsidRPr="00EA02AC" w:rsidRDefault="00F24A36" w:rsidP="00EA02AC">
      <w:pPr>
        <w:tabs>
          <w:tab w:val="left" w:pos="1701"/>
        </w:tabs>
        <w:jc w:val="both"/>
        <w:rPr>
          <w:sz w:val="20"/>
          <w:szCs w:val="20"/>
        </w:rPr>
      </w:pPr>
      <w:r w:rsidRPr="00EA02AC">
        <w:rPr>
          <w:sz w:val="20"/>
          <w:szCs w:val="20"/>
        </w:rPr>
        <w:t>Vu qu’en date du 08 juin 2020 Monsieur GUELFF Jean-Claude a marqué son accord pour l’achat d’une partie de la parcelle communale, au montant de 2.230 €.</w:t>
      </w:r>
    </w:p>
    <w:p w14:paraId="1D648B32" w14:textId="77777777" w:rsidR="00F24A36" w:rsidRPr="00EA02AC" w:rsidRDefault="00F24A36" w:rsidP="00EA02AC">
      <w:pPr>
        <w:tabs>
          <w:tab w:val="left" w:pos="1701"/>
        </w:tabs>
        <w:jc w:val="both"/>
        <w:rPr>
          <w:sz w:val="20"/>
          <w:szCs w:val="20"/>
        </w:rPr>
      </w:pPr>
      <w:r w:rsidRPr="00EA02AC">
        <w:rPr>
          <w:sz w:val="20"/>
          <w:szCs w:val="20"/>
        </w:rPr>
        <w:t>Vu le plan de mesurage dressé par le Géomètre-Expert Bernard ROUSSEL en date du 18/05/2020 ;</w:t>
      </w:r>
    </w:p>
    <w:p w14:paraId="353CBA9B" w14:textId="79914BD8" w:rsidR="00F24A36" w:rsidRPr="00EA02AC" w:rsidRDefault="00F24A36" w:rsidP="00EA02AC">
      <w:pPr>
        <w:tabs>
          <w:tab w:val="left" w:pos="1701"/>
        </w:tabs>
        <w:jc w:val="both"/>
        <w:rPr>
          <w:sz w:val="20"/>
          <w:szCs w:val="20"/>
          <w:lang w:val="fr-BE"/>
        </w:rPr>
      </w:pPr>
      <w:r w:rsidRPr="00EA02AC">
        <w:rPr>
          <w:sz w:val="20"/>
          <w:szCs w:val="20"/>
          <w:lang w:val="fr-BE"/>
        </w:rPr>
        <w:t>Vu la délibération n°778 du Conseil communal du 28/07/2020 décidant de</w:t>
      </w:r>
      <w:r w:rsidRPr="00EA02AC">
        <w:rPr>
          <w:sz w:val="20"/>
          <w:szCs w:val="20"/>
        </w:rPr>
        <w:t xml:space="preserve"> vendre à Monsieur </w:t>
      </w:r>
      <w:r w:rsidRPr="00EA02AC">
        <w:rPr>
          <w:sz w:val="20"/>
          <w:szCs w:val="20"/>
          <w:lang w:val="fr-BE"/>
        </w:rPr>
        <w:t>GUELFF Jean-Claude</w:t>
      </w:r>
      <w:r w:rsidRPr="00EA02AC">
        <w:rPr>
          <w:sz w:val="20"/>
          <w:szCs w:val="20"/>
        </w:rPr>
        <w:t xml:space="preserve"> une partie de la parcelle communale </w:t>
      </w:r>
      <w:r w:rsidRPr="00EA02AC">
        <w:rPr>
          <w:sz w:val="20"/>
          <w:szCs w:val="20"/>
          <w:lang w:val="fr-BE"/>
        </w:rPr>
        <w:t>située à l’arrière de l’ancienne habitation rue de la Résistance, 16 à HALANZY</w:t>
      </w:r>
      <w:r w:rsidRPr="00EA02AC">
        <w:rPr>
          <w:sz w:val="20"/>
          <w:szCs w:val="20"/>
        </w:rPr>
        <w:t xml:space="preserve">, cadastrée </w:t>
      </w:r>
      <w:r w:rsidR="0066289A">
        <w:rPr>
          <w:sz w:val="20"/>
          <w:szCs w:val="20"/>
        </w:rPr>
        <w:t>AUBANGE</w:t>
      </w:r>
      <w:r w:rsidRPr="00EA02AC">
        <w:rPr>
          <w:sz w:val="20"/>
          <w:szCs w:val="20"/>
        </w:rPr>
        <w:t>/3/HALANZY/C/1816D, pour le montant de 2.230 € </w:t>
      </w:r>
      <w:r w:rsidRPr="00EA02AC">
        <w:rPr>
          <w:sz w:val="20"/>
          <w:szCs w:val="20"/>
          <w:lang w:val="fr-BE"/>
        </w:rPr>
        <w:t>;</w:t>
      </w:r>
    </w:p>
    <w:p w14:paraId="75CFA40C" w14:textId="77777777" w:rsidR="00F24A36" w:rsidRPr="00EA02AC" w:rsidRDefault="00F24A36" w:rsidP="00EA02AC">
      <w:pPr>
        <w:tabs>
          <w:tab w:val="left" w:pos="1701"/>
        </w:tabs>
        <w:jc w:val="both"/>
        <w:rPr>
          <w:sz w:val="20"/>
          <w:szCs w:val="20"/>
          <w:lang w:val="fr-BE"/>
        </w:rPr>
      </w:pPr>
      <w:r w:rsidRPr="00EA02AC">
        <w:rPr>
          <w:sz w:val="20"/>
          <w:szCs w:val="20"/>
          <w:lang w:val="fr-BE"/>
        </w:rPr>
        <w:t xml:space="preserve">Vu que les frais de l’acte notarié seront à charge de </w:t>
      </w:r>
      <w:r w:rsidRPr="00EA02AC">
        <w:rPr>
          <w:sz w:val="20"/>
          <w:szCs w:val="20"/>
        </w:rPr>
        <w:t xml:space="preserve">Monsieur </w:t>
      </w:r>
      <w:r w:rsidRPr="00EA02AC">
        <w:rPr>
          <w:sz w:val="20"/>
          <w:szCs w:val="20"/>
          <w:lang w:val="fr-BE"/>
        </w:rPr>
        <w:t xml:space="preserve">GUELFF Jean-Claude et pour des raisons de facilité </w:t>
      </w:r>
      <w:r w:rsidRPr="00EA02AC">
        <w:rPr>
          <w:sz w:val="20"/>
          <w:szCs w:val="20"/>
        </w:rPr>
        <w:t>Monsieur GUELFF Jean-Claude</w:t>
      </w:r>
      <w:r w:rsidRPr="00EA02AC">
        <w:rPr>
          <w:sz w:val="20"/>
          <w:szCs w:val="20"/>
          <w:lang w:val="fr-BE"/>
        </w:rPr>
        <w:t xml:space="preserve"> demande que Maître </w:t>
      </w:r>
      <w:r w:rsidRPr="00EA02AC">
        <w:rPr>
          <w:sz w:val="20"/>
          <w:szCs w:val="20"/>
        </w:rPr>
        <w:t>Jean-François BRICART</w:t>
      </w:r>
      <w:r w:rsidRPr="00EA02AC">
        <w:rPr>
          <w:sz w:val="20"/>
          <w:szCs w:val="20"/>
          <w:lang w:val="fr-BE"/>
        </w:rPr>
        <w:t xml:space="preserve"> soit désigné pour la rédaction de l’acte</w:t>
      </w:r>
      <w:r w:rsidRPr="00EA02AC">
        <w:rPr>
          <w:sz w:val="20"/>
          <w:szCs w:val="20"/>
        </w:rPr>
        <w:t>.</w:t>
      </w:r>
    </w:p>
    <w:p w14:paraId="39D55519" w14:textId="77777777" w:rsidR="00F24A36" w:rsidRPr="00EA02AC" w:rsidRDefault="00F24A36" w:rsidP="00EA02AC">
      <w:pPr>
        <w:tabs>
          <w:tab w:val="left" w:pos="1701"/>
        </w:tabs>
        <w:jc w:val="both"/>
        <w:rPr>
          <w:sz w:val="20"/>
          <w:szCs w:val="20"/>
        </w:rPr>
      </w:pPr>
      <w:r w:rsidRPr="00EA02AC">
        <w:rPr>
          <w:sz w:val="20"/>
          <w:szCs w:val="20"/>
        </w:rPr>
        <w:t>Vu la délibération n°74 du Collège communal du 03/08/2020 désignant Maître Jean-François BRICART, Notaire, rue de la Clinique, 7 à 6780 MESSANCY, en vue de la rédaction de l’acte de vente relative à une partie de la parcelle cadastrée : 3</w:t>
      </w:r>
      <w:r w:rsidRPr="00EA02AC">
        <w:rPr>
          <w:sz w:val="20"/>
          <w:szCs w:val="20"/>
          <w:vertAlign w:val="superscript"/>
        </w:rPr>
        <w:t>ème</w:t>
      </w:r>
      <w:r w:rsidRPr="00EA02AC">
        <w:rPr>
          <w:sz w:val="20"/>
          <w:szCs w:val="20"/>
        </w:rPr>
        <w:t xml:space="preserve"> division/HALANZY/Section C/N°1816D, entre l’Administration Communale et Monsieur GUELFF Jean-Claude ;</w:t>
      </w:r>
      <w:r w:rsidRPr="00EA02AC">
        <w:rPr>
          <w:sz w:val="20"/>
          <w:szCs w:val="20"/>
          <w:lang w:val="fr-BE"/>
        </w:rPr>
        <w:t>  </w:t>
      </w:r>
      <w:r w:rsidRPr="00EA02AC">
        <w:rPr>
          <w:sz w:val="20"/>
          <w:szCs w:val="20"/>
        </w:rPr>
        <w:t xml:space="preserve"> </w:t>
      </w:r>
      <w:r w:rsidRPr="00EA02AC">
        <w:rPr>
          <w:sz w:val="20"/>
          <w:szCs w:val="20"/>
          <w:lang w:val="fr-BE"/>
        </w:rPr>
        <w:t xml:space="preserve"> </w:t>
      </w:r>
    </w:p>
    <w:p w14:paraId="482E79EC" w14:textId="77777777" w:rsidR="00F24A36" w:rsidRPr="00EA02AC" w:rsidRDefault="00F24A36" w:rsidP="00EA02AC">
      <w:pPr>
        <w:tabs>
          <w:tab w:val="left" w:pos="1701"/>
        </w:tabs>
        <w:jc w:val="both"/>
        <w:rPr>
          <w:sz w:val="20"/>
          <w:szCs w:val="20"/>
          <w:lang w:val="fr-BE"/>
        </w:rPr>
      </w:pPr>
      <w:r w:rsidRPr="00EA02AC">
        <w:rPr>
          <w:sz w:val="20"/>
          <w:szCs w:val="20"/>
        </w:rPr>
        <w:t>Considérant le projet d’acte rédigé par Maître Jean-François BRICART, Notaire, relatif à la vente d’une partie de la parcelle cadastrée : 3</w:t>
      </w:r>
      <w:r w:rsidRPr="00EA02AC">
        <w:rPr>
          <w:sz w:val="20"/>
          <w:szCs w:val="20"/>
          <w:vertAlign w:val="superscript"/>
        </w:rPr>
        <w:t>ème</w:t>
      </w:r>
      <w:r w:rsidRPr="00EA02AC">
        <w:rPr>
          <w:sz w:val="20"/>
          <w:szCs w:val="20"/>
        </w:rPr>
        <w:t xml:space="preserve"> division/HALANZY/Section C/N°1816D, entre l’Administration Communale et Monsieur GUELFF Jean-Claude ;</w:t>
      </w:r>
      <w:r w:rsidRPr="00EA02AC">
        <w:rPr>
          <w:sz w:val="20"/>
          <w:szCs w:val="20"/>
          <w:lang w:val="fr-BE"/>
        </w:rPr>
        <w:t>  </w:t>
      </w:r>
      <w:r w:rsidRPr="00EA02AC">
        <w:rPr>
          <w:sz w:val="20"/>
          <w:szCs w:val="20"/>
        </w:rPr>
        <w:t xml:space="preserve"> </w:t>
      </w:r>
      <w:r w:rsidRPr="00EA02AC">
        <w:rPr>
          <w:sz w:val="20"/>
          <w:szCs w:val="20"/>
          <w:lang w:val="fr-BE"/>
        </w:rPr>
        <w:t xml:space="preserve"> </w:t>
      </w:r>
    </w:p>
    <w:p w14:paraId="3A082468" w14:textId="77777777" w:rsidR="00F24A36" w:rsidRPr="00EA02AC" w:rsidRDefault="00F24A36" w:rsidP="00EA02AC">
      <w:pPr>
        <w:tabs>
          <w:tab w:val="left" w:pos="1701"/>
        </w:tabs>
        <w:jc w:val="both"/>
        <w:rPr>
          <w:sz w:val="20"/>
          <w:szCs w:val="20"/>
          <w:lang w:val="fr-BE"/>
        </w:rPr>
      </w:pPr>
      <w:r w:rsidRPr="00EA02AC">
        <w:rPr>
          <w:sz w:val="20"/>
          <w:szCs w:val="20"/>
          <w:lang w:val="fr-BE"/>
        </w:rPr>
        <w:t>Sur proposition du Collège communal ;</w:t>
      </w:r>
    </w:p>
    <w:p w14:paraId="14D3CC5F" w14:textId="30492504" w:rsidR="00F24A36" w:rsidRDefault="00F24A36" w:rsidP="00EA02AC">
      <w:pPr>
        <w:tabs>
          <w:tab w:val="left" w:pos="1701"/>
        </w:tabs>
        <w:jc w:val="both"/>
        <w:rPr>
          <w:sz w:val="20"/>
          <w:szCs w:val="20"/>
          <w:lang w:val="fr-BE"/>
        </w:rPr>
      </w:pPr>
      <w:r w:rsidRPr="00EA02AC">
        <w:rPr>
          <w:sz w:val="20"/>
          <w:szCs w:val="20"/>
          <w:lang w:val="fr-BE"/>
        </w:rPr>
        <w:t>Après en avoir délibéré ;</w:t>
      </w:r>
    </w:p>
    <w:p w14:paraId="111CFB01" w14:textId="6F4C46BA" w:rsidR="00AC16E4" w:rsidRPr="00EA02AC" w:rsidRDefault="00AC16E4" w:rsidP="00EA02AC">
      <w:pPr>
        <w:tabs>
          <w:tab w:val="left" w:pos="1701"/>
        </w:tabs>
        <w:jc w:val="both"/>
        <w:rPr>
          <w:sz w:val="20"/>
          <w:szCs w:val="20"/>
          <w:lang w:val="fr-BE"/>
        </w:rPr>
      </w:pPr>
      <w:r>
        <w:rPr>
          <w:sz w:val="20"/>
          <w:szCs w:val="20"/>
          <w:lang w:val="fr-BE"/>
        </w:rPr>
        <w:t>A l’unanimité ;</w:t>
      </w:r>
    </w:p>
    <w:p w14:paraId="1C54247E" w14:textId="77777777" w:rsidR="00F24A36" w:rsidRPr="00EA02AC" w:rsidRDefault="00F24A36" w:rsidP="00EA02AC">
      <w:pPr>
        <w:tabs>
          <w:tab w:val="left" w:pos="1701"/>
        </w:tabs>
        <w:jc w:val="both"/>
        <w:rPr>
          <w:b/>
          <w:sz w:val="20"/>
          <w:szCs w:val="20"/>
        </w:rPr>
      </w:pPr>
      <w:r w:rsidRPr="00EA02AC">
        <w:rPr>
          <w:b/>
          <w:sz w:val="20"/>
          <w:szCs w:val="20"/>
        </w:rPr>
        <w:t>DECIDE :</w:t>
      </w:r>
    </w:p>
    <w:p w14:paraId="6308B04A" w14:textId="77777777" w:rsidR="00F24A36" w:rsidRPr="00EA02AC" w:rsidRDefault="00F24A36" w:rsidP="00EA02AC">
      <w:pPr>
        <w:tabs>
          <w:tab w:val="left" w:pos="1701"/>
        </w:tabs>
        <w:jc w:val="both"/>
        <w:rPr>
          <w:sz w:val="20"/>
          <w:szCs w:val="20"/>
        </w:rPr>
      </w:pPr>
      <w:r w:rsidRPr="00EA02AC">
        <w:rPr>
          <w:b/>
          <w:sz w:val="20"/>
          <w:szCs w:val="20"/>
          <w:u w:val="single"/>
        </w:rPr>
        <w:t>Article 1</w:t>
      </w:r>
      <w:r w:rsidRPr="00EA02AC">
        <w:rPr>
          <w:b/>
          <w:sz w:val="20"/>
          <w:szCs w:val="20"/>
          <w:u w:val="single"/>
          <w:vertAlign w:val="superscript"/>
        </w:rPr>
        <w:t>er</w:t>
      </w:r>
      <w:r w:rsidRPr="00EA02AC">
        <w:rPr>
          <w:sz w:val="20"/>
          <w:szCs w:val="20"/>
        </w:rPr>
        <w:t xml:space="preserve"> : </w:t>
      </w:r>
      <w:r w:rsidRPr="00EA02AC">
        <w:rPr>
          <w:sz w:val="20"/>
          <w:szCs w:val="20"/>
          <w:lang w:val="fr-BE"/>
        </w:rPr>
        <w:t>d’approuver le projet d’acte rédigé par Maître</w:t>
      </w:r>
      <w:r w:rsidRPr="00EA02AC">
        <w:rPr>
          <w:sz w:val="20"/>
          <w:szCs w:val="20"/>
        </w:rPr>
        <w:t xml:space="preserve"> Jean-François BRICART, Notaire, relatif à la vente d’une partie de la parcelle cadastrée : 3</w:t>
      </w:r>
      <w:r w:rsidRPr="00EA02AC">
        <w:rPr>
          <w:sz w:val="20"/>
          <w:szCs w:val="20"/>
          <w:vertAlign w:val="superscript"/>
        </w:rPr>
        <w:t>ème</w:t>
      </w:r>
      <w:r w:rsidRPr="00EA02AC">
        <w:rPr>
          <w:sz w:val="20"/>
          <w:szCs w:val="20"/>
        </w:rPr>
        <w:t xml:space="preserve"> division/HALANZY/Section C/N°1816D, entre l’Administration Communale et Monsieur GUELFF Jean-Claude ;</w:t>
      </w:r>
      <w:r w:rsidRPr="00EA02AC">
        <w:rPr>
          <w:sz w:val="20"/>
          <w:szCs w:val="20"/>
          <w:lang w:val="fr-BE"/>
        </w:rPr>
        <w:t>  </w:t>
      </w:r>
      <w:r w:rsidRPr="00EA02AC">
        <w:rPr>
          <w:sz w:val="20"/>
          <w:szCs w:val="20"/>
        </w:rPr>
        <w:t xml:space="preserve"> </w:t>
      </w:r>
      <w:r w:rsidRPr="00EA02AC">
        <w:rPr>
          <w:sz w:val="20"/>
          <w:szCs w:val="20"/>
          <w:lang w:val="fr-BE"/>
        </w:rPr>
        <w:t xml:space="preserve"> </w:t>
      </w:r>
    </w:p>
    <w:p w14:paraId="5F6001C3" w14:textId="77777777" w:rsidR="00F24A36" w:rsidRPr="00EA02AC" w:rsidRDefault="00F24A36" w:rsidP="00EA02AC">
      <w:pPr>
        <w:tabs>
          <w:tab w:val="left" w:pos="1701"/>
        </w:tabs>
        <w:jc w:val="both"/>
        <w:rPr>
          <w:sz w:val="20"/>
          <w:szCs w:val="20"/>
        </w:rPr>
      </w:pPr>
      <w:r w:rsidRPr="00EA02AC">
        <w:rPr>
          <w:b/>
          <w:sz w:val="20"/>
          <w:szCs w:val="20"/>
          <w:u w:val="single"/>
        </w:rPr>
        <w:t>Article 2</w:t>
      </w:r>
      <w:r w:rsidRPr="00EA02AC">
        <w:rPr>
          <w:sz w:val="20"/>
          <w:szCs w:val="20"/>
        </w:rPr>
        <w:t> : De charger le Collège communal du suivi de cette décision.</w:t>
      </w:r>
    </w:p>
    <w:p w14:paraId="68B1FD09" w14:textId="77777777" w:rsidR="00AC30DA" w:rsidRPr="00EA02AC" w:rsidRDefault="00AC30DA" w:rsidP="00EA02AC">
      <w:pPr>
        <w:jc w:val="both"/>
        <w:rPr>
          <w:sz w:val="20"/>
          <w:szCs w:val="20"/>
          <w:lang w:val="fr-BE"/>
        </w:rPr>
      </w:pPr>
    </w:p>
    <w:p w14:paraId="1D6AC981" w14:textId="5F45AC7B" w:rsidR="00CB3EBA" w:rsidRPr="00EA02AC" w:rsidRDefault="0082452B" w:rsidP="00EA02AC">
      <w:pPr>
        <w:jc w:val="both"/>
        <w:rPr>
          <w:rFonts w:eastAsiaTheme="minorHAnsi"/>
          <w:b/>
          <w:sz w:val="20"/>
          <w:szCs w:val="20"/>
          <w:u w:val="single"/>
          <w:lang w:eastAsia="en-US"/>
        </w:rPr>
      </w:pPr>
      <w:r w:rsidRPr="00EA02AC">
        <w:rPr>
          <w:b/>
          <w:sz w:val="20"/>
          <w:szCs w:val="20"/>
          <w:u w:val="single"/>
          <w:lang w:val="fr-BE"/>
        </w:rPr>
        <w:t>Point n°2</w:t>
      </w:r>
      <w:r w:rsidR="00091162" w:rsidRPr="00EA02AC">
        <w:rPr>
          <w:b/>
          <w:sz w:val="20"/>
          <w:szCs w:val="20"/>
          <w:u w:val="single"/>
          <w:lang w:val="fr-BE"/>
        </w:rPr>
        <w:t>0</w:t>
      </w:r>
      <w:r w:rsidRPr="00EA02AC">
        <w:rPr>
          <w:b/>
          <w:sz w:val="20"/>
          <w:szCs w:val="20"/>
          <w:u w:val="single"/>
          <w:lang w:val="fr-BE"/>
        </w:rPr>
        <w:t xml:space="preserve"> – Délibération</w:t>
      </w:r>
      <w:r w:rsidR="00161415" w:rsidRPr="00EA02AC">
        <w:rPr>
          <w:b/>
          <w:sz w:val="20"/>
          <w:szCs w:val="20"/>
          <w:u w:val="single"/>
          <w:lang w:val="fr-BE"/>
        </w:rPr>
        <w:t xml:space="preserve"> n°</w:t>
      </w:r>
      <w:r w:rsidR="000A630F" w:rsidRPr="00EA02AC">
        <w:rPr>
          <w:b/>
          <w:sz w:val="20"/>
          <w:szCs w:val="20"/>
          <w:u w:val="single"/>
          <w:lang w:val="fr-BE"/>
        </w:rPr>
        <w:t>1061</w:t>
      </w:r>
      <w:r w:rsidRPr="00EA02AC">
        <w:rPr>
          <w:b/>
          <w:sz w:val="20"/>
          <w:szCs w:val="20"/>
          <w:u w:val="single"/>
          <w:lang w:val="fr-BE"/>
        </w:rPr>
        <w:t>:</w:t>
      </w:r>
      <w:r w:rsidRPr="00EA02AC">
        <w:rPr>
          <w:rFonts w:eastAsiaTheme="minorHAnsi"/>
          <w:b/>
          <w:sz w:val="20"/>
          <w:szCs w:val="20"/>
          <w:u w:val="single"/>
          <w:lang w:eastAsia="en-US"/>
        </w:rPr>
        <w:t xml:space="preserve"> </w:t>
      </w:r>
      <w:r w:rsidR="00CB3EBA" w:rsidRPr="00EA02AC">
        <w:rPr>
          <w:rFonts w:eastAsiaTheme="minorHAnsi"/>
          <w:b/>
          <w:sz w:val="20"/>
          <w:szCs w:val="20"/>
          <w:u w:val="single"/>
          <w:lang w:eastAsia="en-US"/>
        </w:rPr>
        <w:t>Décision d’exonération de 50% pour les locations des baux de chasse de la Ville d’</w:t>
      </w:r>
      <w:r w:rsidR="0066289A">
        <w:rPr>
          <w:rFonts w:eastAsiaTheme="minorHAnsi"/>
          <w:b/>
          <w:sz w:val="20"/>
          <w:szCs w:val="20"/>
          <w:u w:val="single"/>
          <w:lang w:eastAsia="en-US"/>
        </w:rPr>
        <w:t>AUBANGE</w:t>
      </w:r>
      <w:r w:rsidR="00CB3EBA" w:rsidRPr="00EA02AC">
        <w:rPr>
          <w:rFonts w:eastAsiaTheme="minorHAnsi"/>
          <w:b/>
          <w:sz w:val="20"/>
          <w:szCs w:val="20"/>
          <w:u w:val="single"/>
          <w:lang w:eastAsia="en-US"/>
        </w:rPr>
        <w:t xml:space="preserve"> pour une durée de deux ans à partir du 1</w:t>
      </w:r>
      <w:r w:rsidR="00CB3EBA" w:rsidRPr="00EA02AC">
        <w:rPr>
          <w:rFonts w:eastAsiaTheme="minorHAnsi"/>
          <w:b/>
          <w:sz w:val="20"/>
          <w:szCs w:val="20"/>
          <w:u w:val="single"/>
          <w:vertAlign w:val="superscript"/>
          <w:lang w:eastAsia="en-US"/>
        </w:rPr>
        <w:t>er</w:t>
      </w:r>
      <w:r w:rsidR="00CB3EBA" w:rsidRPr="00EA02AC">
        <w:rPr>
          <w:rFonts w:eastAsiaTheme="minorHAnsi"/>
          <w:b/>
          <w:sz w:val="20"/>
          <w:szCs w:val="20"/>
          <w:u w:val="single"/>
          <w:lang w:eastAsia="en-US"/>
        </w:rPr>
        <w:t xml:space="preserve"> juillet 2021.</w:t>
      </w:r>
    </w:p>
    <w:p w14:paraId="1A15926E" w14:textId="501496C9" w:rsidR="00CB3EBA" w:rsidRPr="00EA02AC" w:rsidRDefault="00CB3EBA" w:rsidP="00EA02AC">
      <w:pPr>
        <w:jc w:val="both"/>
        <w:rPr>
          <w:rFonts w:eastAsia="Calibri"/>
          <w:sz w:val="20"/>
          <w:szCs w:val="20"/>
          <w:lang w:eastAsia="en-US"/>
        </w:rPr>
      </w:pPr>
      <w:r w:rsidRPr="00EA02AC">
        <w:rPr>
          <w:rFonts w:eastAsia="Calibri"/>
          <w:sz w:val="20"/>
          <w:szCs w:val="20"/>
          <w:lang w:eastAsia="en-US"/>
        </w:rPr>
        <w:t>Le Conseil Communal,</w:t>
      </w:r>
    </w:p>
    <w:p w14:paraId="22BCB925" w14:textId="77777777" w:rsidR="00CB3EBA" w:rsidRPr="00EA02AC" w:rsidRDefault="00CB3EBA" w:rsidP="00EA02AC">
      <w:pPr>
        <w:jc w:val="both"/>
        <w:rPr>
          <w:rFonts w:eastAsia="Calibri"/>
          <w:sz w:val="20"/>
          <w:szCs w:val="20"/>
          <w:lang w:eastAsia="en-US"/>
        </w:rPr>
      </w:pPr>
      <w:r w:rsidRPr="00EA02AC">
        <w:rPr>
          <w:rFonts w:eastAsia="Calibri"/>
          <w:sz w:val="20"/>
          <w:szCs w:val="20"/>
          <w:lang w:val="fr-BE" w:eastAsia="en-US"/>
        </w:rPr>
        <w:t>Vu l’article L1123-23 du Code de la démocratie locale et de la décentralisation ;</w:t>
      </w:r>
    </w:p>
    <w:p w14:paraId="3D179077" w14:textId="77777777" w:rsidR="00CB3EBA" w:rsidRPr="00EA02AC" w:rsidRDefault="00CB3EBA" w:rsidP="00EA02AC">
      <w:pPr>
        <w:jc w:val="both"/>
        <w:rPr>
          <w:rFonts w:eastAsia="Calibri"/>
          <w:sz w:val="20"/>
          <w:szCs w:val="20"/>
          <w:lang w:val="fr-BE" w:eastAsia="en-US"/>
        </w:rPr>
      </w:pPr>
      <w:r w:rsidRPr="00EA02AC">
        <w:rPr>
          <w:rFonts w:eastAsia="Calibri"/>
          <w:sz w:val="20"/>
          <w:szCs w:val="20"/>
          <w:lang w:val="fr-BE" w:eastAsia="en-US"/>
        </w:rPr>
        <w:t xml:space="preserve">Vu le Code forestier ; </w:t>
      </w:r>
    </w:p>
    <w:p w14:paraId="4C0DFEC5"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Vu l'article 4 de l'arrêté ministériel du 10 août 2020 interdisant temporairement la circulation en forêt pour limiter la propagation de la peste porcine africaine, en vigueur au 17 août 2020, lequel autorise de nouveau l'exercice de la chasse, aux conditions suivantes:</w:t>
      </w:r>
    </w:p>
    <w:p w14:paraId="4FF3A7BA"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1° l'accès au lieu de chasse se fait autant que possible par les chemins empierrés ;</w:t>
      </w:r>
    </w:p>
    <w:p w14:paraId="51767471"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2° les intervenants suivent, préalablement à toute intervention dans la zone infectée, une formation en biosécurité spécifique dispensée par la Wallonie ;</w:t>
      </w:r>
    </w:p>
    <w:p w14:paraId="485E0624"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3° aucun accès n'est autorisé pendant la période comprise entre l'heure officielle du coucher du soleil jusqu'à l'heure officielle du lever du soleil, sauf pour  la recherche de gibier blessé moyennant contact préalable avec le Chef de cantonnement ;</w:t>
      </w:r>
    </w:p>
    <w:p w14:paraId="5A1E6CEA"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4° les véhicules, le matériel, les chaussures et l'équipement des intervenants utilisés pour la chasse et qui ont quitté les voiries, sont nettoyés et désinfectés par les intervenants conformément à l'article 8;</w:t>
      </w:r>
    </w:p>
    <w:p w14:paraId="5C45450B"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5° en cas de découverte d'un cadavre ou d'une carcasse de sanglier, le cadavre ou la carcasse ne peut en aucun cas être approché ou touché et le garde forestier territorialement compétent ou à défaut le numéro de téléphone 1718 est immédiatement averti ;</w:t>
      </w:r>
    </w:p>
    <w:p w14:paraId="68769062"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6° les intervenants ont l'interdiction de pénétrer dans une exploitation porcine ou d'avoir un contact avec les porcs domestiques dans les septante-deux heures qui suivent les mesures de nettoyage et désinfection ou toute intervention dans la zone infectée ;</w:t>
      </w:r>
    </w:p>
    <w:p w14:paraId="278DF431"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7° les matériels, machines, équipements, vêtements de travail, chaussures, véhicules, outils, etc., utilisés lors de la chasse dans la zone infectée ne peuvent pas être introduits dans une exploitation porcine.</w:t>
      </w:r>
    </w:p>
    <w:p w14:paraId="0BDDC78F"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Vu les décisions n°33 du Collège communal du 21/09/2020 décidant de facturer les locations de chasse en appliquant les mêmes principes de réduction que pour l'exercice 2019, à savoir une exonération complète pour une location en zone noyau/tampon et une exonération à 50 % pour une location en zone d'observation renforcée ;</w:t>
      </w:r>
    </w:p>
    <w:p w14:paraId="563D5E90"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xml:space="preserve">Vu la notification reçue le 16/12/2020 de la Ministre Céline TELLIER, nous octroyant une compensation de 30.818,32 € pour atténuer les pertes financières suite aux réductions de loyer de chasse ; </w:t>
      </w:r>
    </w:p>
    <w:p w14:paraId="0B619B33"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xml:space="preserve">Considérant que les locataires des baux de chasse demandent une prolongation d’exonération pour les années à venir ; </w:t>
      </w:r>
    </w:p>
    <w:p w14:paraId="3A8BA1AF" w14:textId="2BB8BC09" w:rsidR="00CB3EBA" w:rsidRPr="00EA02AC" w:rsidRDefault="00CB3EBA" w:rsidP="00EA02AC">
      <w:pPr>
        <w:jc w:val="both"/>
        <w:rPr>
          <w:rFonts w:eastAsia="Calibri"/>
          <w:sz w:val="20"/>
          <w:szCs w:val="20"/>
          <w:lang w:eastAsia="en-US"/>
        </w:rPr>
      </w:pPr>
      <w:r w:rsidRPr="00EA02AC">
        <w:rPr>
          <w:rFonts w:eastAsia="Calibri"/>
          <w:sz w:val="20"/>
          <w:szCs w:val="20"/>
          <w:lang w:eastAsia="en-US"/>
        </w:rPr>
        <w:t>Considérant que pour les deux prochaines années (01/07/2021 au 30/06/2023) il y a lieu de procéder à l’exonération de 50 % des loyers des baux de chasse des locataires de la Ville d’</w:t>
      </w:r>
      <w:r w:rsidR="0066289A">
        <w:rPr>
          <w:rFonts w:eastAsia="Calibri"/>
          <w:sz w:val="20"/>
          <w:szCs w:val="20"/>
          <w:lang w:eastAsia="en-US"/>
        </w:rPr>
        <w:t>AUBANGE</w:t>
      </w:r>
      <w:r w:rsidRPr="00EA02AC">
        <w:rPr>
          <w:rFonts w:eastAsia="Calibri"/>
          <w:sz w:val="20"/>
          <w:szCs w:val="20"/>
          <w:lang w:eastAsia="en-US"/>
        </w:rPr>
        <w:t xml:space="preserve">, pour les raisons suivantes : </w:t>
      </w:r>
    </w:p>
    <w:p w14:paraId="19C68C38" w14:textId="0219AF96" w:rsidR="00CB3EBA" w:rsidRPr="00EA02AC" w:rsidRDefault="00CB3EBA" w:rsidP="00EA02AC">
      <w:pPr>
        <w:numPr>
          <w:ilvl w:val="0"/>
          <w:numId w:val="26"/>
        </w:numPr>
        <w:jc w:val="both"/>
        <w:rPr>
          <w:rFonts w:eastAsia="Calibri"/>
          <w:sz w:val="20"/>
          <w:szCs w:val="20"/>
          <w:lang w:eastAsia="en-US"/>
        </w:rPr>
      </w:pPr>
      <w:r w:rsidRPr="00EA02AC">
        <w:rPr>
          <w:rFonts w:eastAsia="Calibri"/>
          <w:sz w:val="20"/>
          <w:szCs w:val="20"/>
          <w:lang w:eastAsia="en-US"/>
        </w:rPr>
        <w:t>Disparition de +/- 99 % des sangliers sur le territoire de la Ville d’</w:t>
      </w:r>
      <w:r w:rsidR="0066289A">
        <w:rPr>
          <w:rFonts w:eastAsia="Calibri"/>
          <w:sz w:val="20"/>
          <w:szCs w:val="20"/>
          <w:lang w:eastAsia="en-US"/>
        </w:rPr>
        <w:t>AUBANGE</w:t>
      </w:r>
      <w:r w:rsidRPr="00EA02AC">
        <w:rPr>
          <w:rFonts w:eastAsia="Calibri"/>
          <w:sz w:val="20"/>
          <w:szCs w:val="20"/>
          <w:lang w:eastAsia="en-US"/>
        </w:rPr>
        <w:t xml:space="preserve"> et la région Wallonne souhaite que la situation perdure quelques années (maintien des clôtures) ;</w:t>
      </w:r>
    </w:p>
    <w:p w14:paraId="70FE0B6B" w14:textId="77777777" w:rsidR="00CB3EBA" w:rsidRPr="00EA02AC" w:rsidRDefault="00CB3EBA" w:rsidP="00EA02AC">
      <w:pPr>
        <w:numPr>
          <w:ilvl w:val="0"/>
          <w:numId w:val="26"/>
        </w:numPr>
        <w:jc w:val="both"/>
        <w:rPr>
          <w:rFonts w:eastAsia="Calibri"/>
          <w:sz w:val="20"/>
          <w:szCs w:val="20"/>
          <w:lang w:eastAsia="en-US"/>
        </w:rPr>
      </w:pPr>
      <w:r w:rsidRPr="00EA02AC">
        <w:rPr>
          <w:rFonts w:eastAsia="Calibri"/>
          <w:sz w:val="20"/>
          <w:szCs w:val="20"/>
          <w:lang w:eastAsia="en-US"/>
        </w:rPr>
        <w:t>Plus de sangliers, donc cela va engendrer une perte de la qualité des gibiers chassés ;</w:t>
      </w:r>
    </w:p>
    <w:p w14:paraId="5D090839" w14:textId="77777777" w:rsidR="00CB3EBA" w:rsidRPr="00EA02AC" w:rsidRDefault="00CB3EBA" w:rsidP="00EA02AC">
      <w:pPr>
        <w:numPr>
          <w:ilvl w:val="0"/>
          <w:numId w:val="26"/>
        </w:numPr>
        <w:jc w:val="both"/>
        <w:rPr>
          <w:rFonts w:eastAsia="Calibri"/>
          <w:sz w:val="20"/>
          <w:szCs w:val="20"/>
          <w:lang w:eastAsia="en-US"/>
        </w:rPr>
      </w:pPr>
      <w:r w:rsidRPr="00EA02AC">
        <w:rPr>
          <w:rFonts w:eastAsia="Calibri"/>
          <w:sz w:val="20"/>
          <w:szCs w:val="20"/>
          <w:lang w:eastAsia="en-US"/>
        </w:rPr>
        <w:t>Moins de battues organisées ;</w:t>
      </w:r>
    </w:p>
    <w:p w14:paraId="3E8D5264" w14:textId="77777777" w:rsidR="00CB3EBA" w:rsidRPr="00EA02AC" w:rsidRDefault="00CB3EBA" w:rsidP="00EA02AC">
      <w:pPr>
        <w:numPr>
          <w:ilvl w:val="0"/>
          <w:numId w:val="26"/>
        </w:numPr>
        <w:jc w:val="both"/>
        <w:rPr>
          <w:rFonts w:eastAsia="Calibri"/>
          <w:sz w:val="20"/>
          <w:szCs w:val="20"/>
          <w:lang w:eastAsia="en-US"/>
        </w:rPr>
      </w:pPr>
      <w:r w:rsidRPr="00EA02AC">
        <w:rPr>
          <w:rFonts w:eastAsia="Calibri"/>
          <w:sz w:val="20"/>
          <w:szCs w:val="20"/>
          <w:lang w:eastAsia="en-US"/>
        </w:rPr>
        <w:t>Frais liés à la réappropriation des battes de chasse ;</w:t>
      </w:r>
    </w:p>
    <w:p w14:paraId="4E9E9E71" w14:textId="77777777" w:rsidR="00CB3EBA" w:rsidRPr="00EA02AC" w:rsidRDefault="00CB3EBA" w:rsidP="00EA02AC">
      <w:pPr>
        <w:numPr>
          <w:ilvl w:val="0"/>
          <w:numId w:val="26"/>
        </w:numPr>
        <w:jc w:val="both"/>
        <w:rPr>
          <w:rFonts w:eastAsia="Calibri"/>
          <w:sz w:val="20"/>
          <w:szCs w:val="20"/>
          <w:lang w:eastAsia="en-US"/>
        </w:rPr>
      </w:pPr>
      <w:r w:rsidRPr="00EA02AC">
        <w:rPr>
          <w:rFonts w:eastAsia="Calibri"/>
          <w:sz w:val="20"/>
          <w:szCs w:val="20"/>
          <w:lang w:eastAsia="en-US"/>
        </w:rPr>
        <w:t>La situation est considérée comme préjudiciable pour les locataires, qui au moment de la signature du bail avaient une présence de +/- 10 sangliers pour 100 ha de bois ;</w:t>
      </w:r>
    </w:p>
    <w:p w14:paraId="36314645" w14:textId="77777777" w:rsidR="00CB3EBA" w:rsidRPr="00EA02AC" w:rsidRDefault="00CB3EBA" w:rsidP="00EA02AC">
      <w:pPr>
        <w:numPr>
          <w:ilvl w:val="0"/>
          <w:numId w:val="26"/>
        </w:numPr>
        <w:jc w:val="both"/>
        <w:rPr>
          <w:rFonts w:eastAsia="Calibri"/>
          <w:sz w:val="20"/>
          <w:szCs w:val="20"/>
          <w:lang w:eastAsia="en-US"/>
        </w:rPr>
      </w:pPr>
      <w:r w:rsidRPr="00EA02AC">
        <w:rPr>
          <w:rFonts w:eastAsia="Calibri"/>
          <w:sz w:val="20"/>
          <w:szCs w:val="20"/>
          <w:lang w:eastAsia="en-US"/>
        </w:rPr>
        <w:t>A noter que la crise de la PPA a fait perdre aux locataires, trois années de chasse sur les neuf que comportent leurs locations ;</w:t>
      </w:r>
    </w:p>
    <w:p w14:paraId="1B618A27" w14:textId="77777777" w:rsidR="00CB3EBA" w:rsidRPr="00EA02AC" w:rsidRDefault="00CB3EBA" w:rsidP="00EA02AC">
      <w:pPr>
        <w:jc w:val="both"/>
        <w:rPr>
          <w:rFonts w:eastAsia="Calibri"/>
          <w:sz w:val="20"/>
          <w:szCs w:val="20"/>
          <w:lang w:eastAsia="en-US"/>
        </w:rPr>
      </w:pPr>
      <w:r w:rsidRPr="00EA02AC">
        <w:rPr>
          <w:rFonts w:eastAsia="Calibri"/>
          <w:sz w:val="20"/>
          <w:szCs w:val="20"/>
          <w:lang w:eastAsia="en-US"/>
        </w:rPr>
        <w:t xml:space="preserve">Considérant que suivant l’évolution de la crise de la PPA début de l’année 2023, une reconduction de l’exonération sera envisageable ; </w:t>
      </w:r>
    </w:p>
    <w:p w14:paraId="07FDBFC8" w14:textId="77777777" w:rsidR="00CB3EBA" w:rsidRPr="00EA02AC" w:rsidRDefault="00CB3EBA" w:rsidP="00EA02AC">
      <w:pPr>
        <w:jc w:val="both"/>
        <w:rPr>
          <w:rFonts w:eastAsia="Calibri"/>
          <w:sz w:val="20"/>
          <w:szCs w:val="20"/>
          <w:lang w:val="fr-BE" w:eastAsia="en-US"/>
        </w:rPr>
      </w:pPr>
      <w:r w:rsidRPr="00EA02AC">
        <w:rPr>
          <w:rFonts w:eastAsia="Calibri"/>
          <w:sz w:val="20"/>
          <w:szCs w:val="20"/>
          <w:lang w:val="fr-BE" w:eastAsia="en-US"/>
        </w:rPr>
        <w:t>Sur proposition du Collège communal ;</w:t>
      </w:r>
    </w:p>
    <w:p w14:paraId="26ED58E5" w14:textId="5D2ADAB1" w:rsidR="00CB3EBA" w:rsidRDefault="00CB3EBA" w:rsidP="00EA02AC">
      <w:pPr>
        <w:jc w:val="both"/>
        <w:rPr>
          <w:rFonts w:eastAsia="Calibri"/>
          <w:sz w:val="20"/>
          <w:szCs w:val="20"/>
          <w:lang w:val="fr-BE" w:eastAsia="en-US"/>
        </w:rPr>
      </w:pPr>
      <w:r w:rsidRPr="00EA02AC">
        <w:rPr>
          <w:rFonts w:eastAsia="Calibri"/>
          <w:sz w:val="20"/>
          <w:szCs w:val="20"/>
          <w:lang w:val="fr-BE" w:eastAsia="en-US"/>
        </w:rPr>
        <w:t>Après en avoir délibéré ;</w:t>
      </w:r>
    </w:p>
    <w:p w14:paraId="079C5789" w14:textId="35531023" w:rsidR="00CB40FA" w:rsidRPr="00EA02AC" w:rsidRDefault="00CB40FA" w:rsidP="00EA02AC">
      <w:pPr>
        <w:jc w:val="both"/>
        <w:rPr>
          <w:rFonts w:eastAsia="Calibri"/>
          <w:sz w:val="20"/>
          <w:szCs w:val="20"/>
          <w:lang w:val="fr-BE" w:eastAsia="en-US"/>
        </w:rPr>
      </w:pPr>
      <w:r>
        <w:rPr>
          <w:rFonts w:eastAsia="Calibri"/>
          <w:sz w:val="20"/>
          <w:szCs w:val="20"/>
          <w:lang w:val="fr-BE" w:eastAsia="en-US"/>
        </w:rPr>
        <w:t>A l’unanimité ;</w:t>
      </w:r>
    </w:p>
    <w:p w14:paraId="799286AA" w14:textId="5C04E747" w:rsidR="00CB3EBA" w:rsidRPr="00EA02AC" w:rsidRDefault="00CB3EBA" w:rsidP="00EA02AC">
      <w:pPr>
        <w:jc w:val="both"/>
        <w:rPr>
          <w:rFonts w:eastAsia="Calibri"/>
          <w:b/>
          <w:sz w:val="20"/>
          <w:szCs w:val="20"/>
          <w:lang w:eastAsia="en-US"/>
        </w:rPr>
      </w:pPr>
      <w:r w:rsidRPr="00EA02AC">
        <w:rPr>
          <w:rFonts w:eastAsia="Calibri"/>
          <w:b/>
          <w:sz w:val="20"/>
          <w:szCs w:val="20"/>
          <w:lang w:eastAsia="en-US"/>
        </w:rPr>
        <w:t xml:space="preserve">DECIDE : </w:t>
      </w:r>
      <w:r w:rsidRPr="00EA02AC">
        <w:rPr>
          <w:rFonts w:eastAsia="Calibri"/>
          <w:b/>
          <w:bCs/>
          <w:sz w:val="20"/>
          <w:szCs w:val="20"/>
          <w:lang w:eastAsia="en-US"/>
        </w:rPr>
        <w:br/>
      </w:r>
      <w:r w:rsidRPr="00EA02AC">
        <w:rPr>
          <w:rFonts w:eastAsia="Calibri"/>
          <w:b/>
          <w:bCs/>
          <w:sz w:val="20"/>
          <w:szCs w:val="20"/>
          <w:u w:val="single"/>
          <w:lang w:eastAsia="en-US"/>
        </w:rPr>
        <w:t>Article 1</w:t>
      </w:r>
      <w:r w:rsidRPr="00EA02AC">
        <w:rPr>
          <w:rFonts w:eastAsia="Calibri"/>
          <w:b/>
          <w:bCs/>
          <w:sz w:val="20"/>
          <w:szCs w:val="20"/>
          <w:u w:val="single"/>
          <w:vertAlign w:val="superscript"/>
          <w:lang w:eastAsia="en-US"/>
        </w:rPr>
        <w:t>er </w:t>
      </w:r>
      <w:r w:rsidRPr="00EA02AC">
        <w:rPr>
          <w:rFonts w:eastAsia="Calibri"/>
          <w:b/>
          <w:bCs/>
          <w:sz w:val="20"/>
          <w:szCs w:val="20"/>
          <w:u w:val="single"/>
          <w:lang w:eastAsia="en-US"/>
        </w:rPr>
        <w:t>:</w:t>
      </w:r>
      <w:r w:rsidRPr="00EA02AC">
        <w:rPr>
          <w:rFonts w:eastAsia="Calibri"/>
          <w:bCs/>
          <w:sz w:val="20"/>
          <w:szCs w:val="20"/>
          <w:lang w:eastAsia="en-US"/>
        </w:rPr>
        <w:t xml:space="preserve"> d’approuver l’exonération de 50% pour les locations </w:t>
      </w:r>
      <w:r w:rsidRPr="00EA02AC">
        <w:rPr>
          <w:rFonts w:eastAsia="Calibri"/>
          <w:sz w:val="20"/>
          <w:szCs w:val="20"/>
          <w:lang w:eastAsia="en-US"/>
        </w:rPr>
        <w:t>des baux de chasse de la Ville d’</w:t>
      </w:r>
      <w:r w:rsidR="0066289A">
        <w:rPr>
          <w:rFonts w:eastAsia="Calibri"/>
          <w:sz w:val="20"/>
          <w:szCs w:val="20"/>
          <w:lang w:eastAsia="en-US"/>
        </w:rPr>
        <w:t>AUBANGE</w:t>
      </w:r>
      <w:r w:rsidRPr="00EA02AC">
        <w:rPr>
          <w:rFonts w:eastAsia="Calibri"/>
          <w:sz w:val="20"/>
          <w:szCs w:val="20"/>
          <w:lang w:eastAsia="en-US"/>
        </w:rPr>
        <w:t>, pour une durée de deux ans à partir du 1</w:t>
      </w:r>
      <w:r w:rsidRPr="00EA02AC">
        <w:rPr>
          <w:rFonts w:eastAsia="Calibri"/>
          <w:sz w:val="20"/>
          <w:szCs w:val="20"/>
          <w:vertAlign w:val="superscript"/>
          <w:lang w:eastAsia="en-US"/>
        </w:rPr>
        <w:t>er</w:t>
      </w:r>
      <w:r w:rsidRPr="00EA02AC">
        <w:rPr>
          <w:rFonts w:eastAsia="Calibri"/>
          <w:sz w:val="20"/>
          <w:szCs w:val="20"/>
          <w:lang w:eastAsia="en-US"/>
        </w:rPr>
        <w:t xml:space="preserve"> juillet 2021 ;</w:t>
      </w:r>
    </w:p>
    <w:p w14:paraId="05452E7C" w14:textId="2854674C" w:rsidR="00CB3EBA" w:rsidRPr="00EA02AC" w:rsidRDefault="00CB3EBA" w:rsidP="00EA02AC">
      <w:pPr>
        <w:jc w:val="both"/>
        <w:rPr>
          <w:rFonts w:eastAsia="Calibri"/>
          <w:sz w:val="20"/>
          <w:szCs w:val="20"/>
          <w:lang w:eastAsia="en-US"/>
        </w:rPr>
      </w:pPr>
      <w:r w:rsidRPr="00EA02AC">
        <w:rPr>
          <w:rFonts w:eastAsia="Calibri"/>
          <w:b/>
          <w:sz w:val="20"/>
          <w:szCs w:val="20"/>
          <w:u w:val="single"/>
          <w:lang w:eastAsia="en-US"/>
        </w:rPr>
        <w:t>Article 2 :</w:t>
      </w:r>
      <w:r w:rsidRPr="00EA02AC">
        <w:rPr>
          <w:rFonts w:eastAsia="Calibri"/>
          <w:sz w:val="20"/>
          <w:szCs w:val="20"/>
          <w:lang w:eastAsia="en-US"/>
        </w:rPr>
        <w:t xml:space="preserve"> de charger le Collège communal du suivi (facturation et demande de remboursement chaque année, auprès </w:t>
      </w:r>
      <w:r w:rsidR="005A7633" w:rsidRPr="00EA02AC">
        <w:rPr>
          <w:rFonts w:eastAsia="Calibri"/>
          <w:sz w:val="20"/>
          <w:szCs w:val="20"/>
          <w:lang w:eastAsia="en-US"/>
        </w:rPr>
        <w:t>de la Ministre Céline TELLIER).</w:t>
      </w:r>
    </w:p>
    <w:p w14:paraId="704074C7" w14:textId="77777777" w:rsidR="004A781A" w:rsidRPr="00EA02AC" w:rsidRDefault="004A781A" w:rsidP="00EA02AC">
      <w:pPr>
        <w:jc w:val="both"/>
        <w:rPr>
          <w:b/>
          <w:sz w:val="20"/>
          <w:szCs w:val="20"/>
          <w:u w:val="single"/>
        </w:rPr>
      </w:pPr>
    </w:p>
    <w:p w14:paraId="664C6A39" w14:textId="29268153" w:rsidR="00F80185" w:rsidRPr="00EA02AC" w:rsidRDefault="00862D12" w:rsidP="00EA02AC">
      <w:pPr>
        <w:jc w:val="both"/>
        <w:rPr>
          <w:b/>
          <w:sz w:val="20"/>
          <w:szCs w:val="20"/>
          <w:u w:val="single"/>
          <w:lang w:val="fr-BE"/>
        </w:rPr>
      </w:pPr>
      <w:r w:rsidRPr="00EA02AC">
        <w:rPr>
          <w:b/>
          <w:sz w:val="20"/>
          <w:szCs w:val="20"/>
          <w:u w:val="single"/>
          <w:lang w:val="fr-BE"/>
        </w:rPr>
        <w:t>Point n°2</w:t>
      </w:r>
      <w:r w:rsidR="00091162" w:rsidRPr="00EA02AC">
        <w:rPr>
          <w:b/>
          <w:sz w:val="20"/>
          <w:szCs w:val="20"/>
          <w:u w:val="single"/>
          <w:lang w:val="fr-BE"/>
        </w:rPr>
        <w:t>1</w:t>
      </w:r>
      <w:r w:rsidR="00516F4E" w:rsidRPr="00EA02AC">
        <w:rPr>
          <w:b/>
          <w:sz w:val="20"/>
          <w:szCs w:val="20"/>
          <w:u w:val="single"/>
          <w:lang w:val="fr-BE"/>
        </w:rPr>
        <w:t xml:space="preserve"> – Délibération</w:t>
      </w:r>
      <w:r w:rsidR="00161415" w:rsidRPr="00EA02AC">
        <w:rPr>
          <w:b/>
          <w:sz w:val="20"/>
          <w:szCs w:val="20"/>
          <w:u w:val="single"/>
          <w:lang w:val="fr-BE"/>
        </w:rPr>
        <w:t xml:space="preserve"> n°</w:t>
      </w:r>
      <w:r w:rsidR="000A630F" w:rsidRPr="00EA02AC">
        <w:rPr>
          <w:b/>
          <w:sz w:val="20"/>
          <w:szCs w:val="20"/>
          <w:u w:val="single"/>
          <w:lang w:val="fr-BE"/>
        </w:rPr>
        <w:t>1062</w:t>
      </w:r>
      <w:r w:rsidR="00516F4E" w:rsidRPr="00EA02AC">
        <w:rPr>
          <w:b/>
          <w:sz w:val="20"/>
          <w:szCs w:val="20"/>
          <w:u w:val="single"/>
          <w:lang w:val="fr-BE"/>
        </w:rPr>
        <w:t> :</w:t>
      </w:r>
      <w:r w:rsidR="00525E31" w:rsidRPr="00EA02AC">
        <w:rPr>
          <w:b/>
          <w:sz w:val="20"/>
          <w:szCs w:val="20"/>
          <w:u w:val="single"/>
          <w:lang w:val="fr-BE"/>
        </w:rPr>
        <w:t xml:space="preserve"> </w:t>
      </w:r>
      <w:r w:rsidR="00F5204C" w:rsidRPr="00EA02AC">
        <w:rPr>
          <w:b/>
          <w:sz w:val="20"/>
          <w:szCs w:val="20"/>
          <w:u w:val="single"/>
          <w:lang w:val="fr-BE"/>
        </w:rPr>
        <w:t>Décision de participer à la vente publique groupée des coupes de bois du cantonnement de FLORENVILLE, le 25 mars 2021 à 10h au Centre culturel et sportif de FLORENVILLE.</w:t>
      </w:r>
    </w:p>
    <w:p w14:paraId="40B05529" w14:textId="119962BB" w:rsidR="00C87317" w:rsidRPr="00EA02AC" w:rsidRDefault="00C87317" w:rsidP="00EA02AC">
      <w:pPr>
        <w:overflowPunct w:val="0"/>
        <w:autoSpaceDE w:val="0"/>
        <w:autoSpaceDN w:val="0"/>
        <w:adjustRightInd w:val="0"/>
        <w:ind w:right="-568"/>
        <w:jc w:val="both"/>
        <w:textAlignment w:val="baseline"/>
        <w:rPr>
          <w:sz w:val="20"/>
          <w:szCs w:val="20"/>
        </w:rPr>
      </w:pPr>
      <w:r w:rsidRPr="00EA02AC">
        <w:rPr>
          <w:sz w:val="20"/>
          <w:szCs w:val="20"/>
        </w:rPr>
        <w:t>Le Conseil,</w:t>
      </w:r>
    </w:p>
    <w:p w14:paraId="47BFED99" w14:textId="77777777" w:rsidR="00C87317" w:rsidRPr="00EA02AC" w:rsidRDefault="00C87317" w:rsidP="00EA02AC">
      <w:pPr>
        <w:overflowPunct w:val="0"/>
        <w:autoSpaceDE w:val="0"/>
        <w:autoSpaceDN w:val="0"/>
        <w:adjustRightInd w:val="0"/>
        <w:jc w:val="both"/>
        <w:textAlignment w:val="baseline"/>
        <w:rPr>
          <w:sz w:val="20"/>
          <w:szCs w:val="20"/>
        </w:rPr>
      </w:pPr>
      <w:r w:rsidRPr="00EA02AC">
        <w:rPr>
          <w:sz w:val="20"/>
          <w:szCs w:val="20"/>
        </w:rPr>
        <w:t>Vu le Code Forestier, notamment l’article 78 ;</w:t>
      </w:r>
    </w:p>
    <w:p w14:paraId="290AE00C" w14:textId="77777777" w:rsidR="00C87317" w:rsidRPr="00EA02AC" w:rsidRDefault="00C87317" w:rsidP="00EA02AC">
      <w:pPr>
        <w:overflowPunct w:val="0"/>
        <w:autoSpaceDE w:val="0"/>
        <w:autoSpaceDN w:val="0"/>
        <w:adjustRightInd w:val="0"/>
        <w:jc w:val="both"/>
        <w:textAlignment w:val="baseline"/>
        <w:rPr>
          <w:sz w:val="20"/>
          <w:szCs w:val="20"/>
        </w:rPr>
      </w:pPr>
      <w:r w:rsidRPr="00EA02AC">
        <w:rPr>
          <w:sz w:val="20"/>
          <w:szCs w:val="20"/>
        </w:rPr>
        <w:t>Vu les conditions et les clauses particulières pour la vente des coupes de bois dans les bois et forêts des personnes morales de droit public belge autres que ceux de la Région Wallonne ;</w:t>
      </w:r>
    </w:p>
    <w:p w14:paraId="2142018E" w14:textId="77777777" w:rsidR="00C87317" w:rsidRPr="00EA02AC" w:rsidRDefault="00C87317" w:rsidP="00EA02AC">
      <w:pPr>
        <w:overflowPunct w:val="0"/>
        <w:autoSpaceDE w:val="0"/>
        <w:autoSpaceDN w:val="0"/>
        <w:adjustRightInd w:val="0"/>
        <w:jc w:val="both"/>
        <w:textAlignment w:val="baseline"/>
        <w:rPr>
          <w:sz w:val="20"/>
          <w:szCs w:val="20"/>
        </w:rPr>
      </w:pPr>
      <w:r w:rsidRPr="00EA02AC">
        <w:rPr>
          <w:sz w:val="20"/>
          <w:szCs w:val="20"/>
        </w:rPr>
        <w:t xml:space="preserve">Vu la vente publique groupée des coupes de bois du Cantonnement de FLORENVILLE qui se déroulera, par soumissions, le 25 mars 2021 à 10h au Centre Culturel et Sportif de FLORENVILLE, cette vente sera placée sous les présidences successives des personnes mandatées, en présence des directeurs financiers délégués désignés à cette tâche ;                                                                   </w:t>
      </w:r>
    </w:p>
    <w:p w14:paraId="7C426C37" w14:textId="277A56B2" w:rsidR="00C87317" w:rsidRPr="00EA02AC" w:rsidRDefault="00C87317" w:rsidP="00EA02AC">
      <w:pPr>
        <w:overflowPunct w:val="0"/>
        <w:autoSpaceDE w:val="0"/>
        <w:autoSpaceDN w:val="0"/>
        <w:adjustRightInd w:val="0"/>
        <w:jc w:val="both"/>
        <w:textAlignment w:val="baseline"/>
        <w:rPr>
          <w:sz w:val="20"/>
          <w:szCs w:val="20"/>
        </w:rPr>
      </w:pPr>
      <w:r w:rsidRPr="00EA02AC">
        <w:rPr>
          <w:sz w:val="20"/>
          <w:szCs w:val="20"/>
        </w:rPr>
        <w:t>Vu les extraits des états de martelage et les estimations préliminaires établis par Madame LEMOINE, Chef du Cantonnement de FLORENVILLE, pour le lot 52 appartenant à la Ville d’</w:t>
      </w:r>
      <w:r w:rsidR="0066289A">
        <w:rPr>
          <w:sz w:val="20"/>
          <w:szCs w:val="20"/>
        </w:rPr>
        <w:t>AUBANGE</w:t>
      </w:r>
      <w:r w:rsidRPr="00EA02AC">
        <w:rPr>
          <w:sz w:val="20"/>
          <w:szCs w:val="20"/>
        </w:rPr>
        <w:t xml:space="preserve"> et situé au lieu-dit « SART AUX OIES» </w:t>
      </w:r>
      <w:proofErr w:type="gramStart"/>
      <w:r w:rsidRPr="00EA02AC">
        <w:rPr>
          <w:sz w:val="20"/>
          <w:szCs w:val="20"/>
        </w:rPr>
        <w:t>;</w:t>
      </w:r>
      <w:proofErr w:type="gramEnd"/>
      <w:r w:rsidR="00E739F3">
        <w:rPr>
          <w:sz w:val="20"/>
          <w:szCs w:val="20"/>
        </w:rPr>
        <w:br/>
        <w:t>A l’unanimité ;</w:t>
      </w:r>
    </w:p>
    <w:p w14:paraId="1B3E6CB3" w14:textId="77777777" w:rsidR="00C87317" w:rsidRPr="00EA02AC" w:rsidRDefault="00C87317" w:rsidP="00EA02AC">
      <w:pPr>
        <w:overflowPunct w:val="0"/>
        <w:autoSpaceDE w:val="0"/>
        <w:autoSpaceDN w:val="0"/>
        <w:adjustRightInd w:val="0"/>
        <w:jc w:val="both"/>
        <w:textAlignment w:val="baseline"/>
        <w:rPr>
          <w:b/>
          <w:sz w:val="20"/>
          <w:szCs w:val="20"/>
        </w:rPr>
      </w:pPr>
      <w:r w:rsidRPr="00EA02AC">
        <w:rPr>
          <w:b/>
          <w:sz w:val="20"/>
          <w:szCs w:val="20"/>
        </w:rPr>
        <w:t>DECIDE :</w:t>
      </w:r>
    </w:p>
    <w:p w14:paraId="44DCC61A" w14:textId="4FE8A62C" w:rsidR="00C87317" w:rsidRPr="00EA02AC" w:rsidRDefault="00563C45" w:rsidP="00EA02AC">
      <w:pPr>
        <w:overflowPunct w:val="0"/>
        <w:autoSpaceDE w:val="0"/>
        <w:autoSpaceDN w:val="0"/>
        <w:adjustRightInd w:val="0"/>
        <w:jc w:val="both"/>
        <w:textAlignment w:val="baseline"/>
        <w:rPr>
          <w:sz w:val="20"/>
          <w:szCs w:val="20"/>
        </w:rPr>
      </w:pPr>
      <w:r w:rsidRPr="00EA02AC">
        <w:rPr>
          <w:sz w:val="20"/>
          <w:szCs w:val="20"/>
        </w:rPr>
        <w:t xml:space="preserve">- </w:t>
      </w:r>
      <w:r w:rsidR="00C87317" w:rsidRPr="00EA02AC">
        <w:rPr>
          <w:sz w:val="20"/>
          <w:szCs w:val="20"/>
        </w:rPr>
        <w:t>De participer à la vente publique groupée des coupes de bois du Cantonnement de FLORENVILLE qui se déroulera le 25 mars 2021 à 10h au Centre Culturel et Sportif de FLORENVILLE: la vente du lot 52, appartenant à la Ville d’</w:t>
      </w:r>
      <w:r w:rsidR="0066289A">
        <w:rPr>
          <w:sz w:val="20"/>
          <w:szCs w:val="20"/>
        </w:rPr>
        <w:t>AUBANGE</w:t>
      </w:r>
      <w:r w:rsidR="00C87317" w:rsidRPr="00EA02AC">
        <w:rPr>
          <w:sz w:val="20"/>
          <w:szCs w:val="20"/>
        </w:rPr>
        <w:t xml:space="preserve"> et se fera par soumissions ;</w:t>
      </w:r>
    </w:p>
    <w:p w14:paraId="64A89A53" w14:textId="18E88C5A" w:rsidR="00C87317" w:rsidRPr="00EA02AC" w:rsidRDefault="00563C45" w:rsidP="00EA02AC">
      <w:pPr>
        <w:overflowPunct w:val="0"/>
        <w:autoSpaceDE w:val="0"/>
        <w:autoSpaceDN w:val="0"/>
        <w:adjustRightInd w:val="0"/>
        <w:jc w:val="both"/>
        <w:textAlignment w:val="baseline"/>
        <w:rPr>
          <w:sz w:val="20"/>
          <w:szCs w:val="20"/>
        </w:rPr>
      </w:pPr>
      <w:r w:rsidRPr="00EA02AC">
        <w:rPr>
          <w:sz w:val="20"/>
          <w:szCs w:val="20"/>
        </w:rPr>
        <w:t xml:space="preserve">- </w:t>
      </w:r>
      <w:r w:rsidR="00C87317" w:rsidRPr="00EA02AC">
        <w:rPr>
          <w:sz w:val="20"/>
          <w:szCs w:val="20"/>
        </w:rPr>
        <w:t>D’approuver les conditions de vente en vigueur de ladite vente ;</w:t>
      </w:r>
    </w:p>
    <w:p w14:paraId="2113D9DB" w14:textId="5CECC90B" w:rsidR="00C87317" w:rsidRPr="00EA02AC" w:rsidRDefault="00563C45" w:rsidP="00EA02AC">
      <w:pPr>
        <w:overflowPunct w:val="0"/>
        <w:autoSpaceDE w:val="0"/>
        <w:autoSpaceDN w:val="0"/>
        <w:adjustRightInd w:val="0"/>
        <w:jc w:val="both"/>
        <w:textAlignment w:val="baseline"/>
        <w:rPr>
          <w:b/>
          <w:sz w:val="20"/>
          <w:szCs w:val="20"/>
        </w:rPr>
      </w:pPr>
      <w:r w:rsidRPr="00EA02AC">
        <w:rPr>
          <w:b/>
          <w:sz w:val="20"/>
          <w:szCs w:val="20"/>
        </w:rPr>
        <w:t>DESIGNE </w:t>
      </w:r>
      <w:r w:rsidR="00C87317" w:rsidRPr="00EA02AC">
        <w:rPr>
          <w:sz w:val="20"/>
          <w:szCs w:val="20"/>
        </w:rPr>
        <w:t xml:space="preserve">Monsieur Vivian DEVAUX, Echevin des Travaux ayant la gestion des bois dans ses attributions, pour assurer la </w:t>
      </w:r>
      <w:r w:rsidRPr="00EA02AC">
        <w:rPr>
          <w:sz w:val="20"/>
          <w:szCs w:val="20"/>
        </w:rPr>
        <w:t>présidence lors de cette vente.</w:t>
      </w:r>
    </w:p>
    <w:p w14:paraId="7E542509" w14:textId="77777777" w:rsidR="00095305" w:rsidRPr="00EA02AC" w:rsidRDefault="00095305" w:rsidP="00EA02AC">
      <w:pPr>
        <w:numPr>
          <w:ilvl w:val="12"/>
          <w:numId w:val="0"/>
        </w:numPr>
        <w:tabs>
          <w:tab w:val="left" w:pos="567"/>
        </w:tabs>
        <w:jc w:val="both"/>
        <w:rPr>
          <w:b/>
          <w:sz w:val="20"/>
          <w:szCs w:val="20"/>
          <w:highlight w:val="yellow"/>
          <w:lang w:val="fr-BE"/>
        </w:rPr>
      </w:pPr>
    </w:p>
    <w:p w14:paraId="3A0715F2" w14:textId="3200A7DF" w:rsidR="00516B4B" w:rsidRPr="00EA02AC" w:rsidRDefault="00095305" w:rsidP="00EA02AC">
      <w:pPr>
        <w:tabs>
          <w:tab w:val="left" w:pos="567"/>
        </w:tabs>
        <w:jc w:val="both"/>
        <w:rPr>
          <w:b/>
          <w:sz w:val="20"/>
          <w:szCs w:val="20"/>
          <w:u w:val="single"/>
          <w:lang w:val="fr-BE"/>
        </w:rPr>
      </w:pPr>
      <w:r w:rsidRPr="00EA02AC">
        <w:rPr>
          <w:b/>
          <w:sz w:val="20"/>
          <w:szCs w:val="20"/>
          <w:u w:val="single"/>
        </w:rPr>
        <w:t>Point n°</w:t>
      </w:r>
      <w:r w:rsidR="000015F2" w:rsidRPr="00EA02AC">
        <w:rPr>
          <w:b/>
          <w:sz w:val="20"/>
          <w:szCs w:val="20"/>
          <w:u w:val="single"/>
        </w:rPr>
        <w:t>2</w:t>
      </w:r>
      <w:r w:rsidR="00091162" w:rsidRPr="00EA02AC">
        <w:rPr>
          <w:b/>
          <w:sz w:val="20"/>
          <w:szCs w:val="20"/>
          <w:u w:val="single"/>
        </w:rPr>
        <w:t>2</w:t>
      </w:r>
      <w:r w:rsidRPr="00EA02AC">
        <w:rPr>
          <w:b/>
          <w:sz w:val="20"/>
          <w:szCs w:val="20"/>
          <w:u w:val="single"/>
        </w:rPr>
        <w:t xml:space="preserve"> – Délibération n°</w:t>
      </w:r>
      <w:r w:rsidR="000A630F" w:rsidRPr="00EA02AC">
        <w:rPr>
          <w:b/>
          <w:sz w:val="20"/>
          <w:szCs w:val="20"/>
          <w:u w:val="single"/>
        </w:rPr>
        <w:t>1063</w:t>
      </w:r>
      <w:r w:rsidRPr="00EA02AC">
        <w:rPr>
          <w:b/>
          <w:sz w:val="20"/>
          <w:szCs w:val="20"/>
          <w:u w:val="single"/>
        </w:rPr>
        <w:t xml:space="preserve"> : </w:t>
      </w:r>
      <w:r w:rsidR="00C36D51" w:rsidRPr="00EA02AC">
        <w:rPr>
          <w:b/>
          <w:sz w:val="20"/>
          <w:szCs w:val="20"/>
          <w:u w:val="single"/>
          <w:lang w:val="fr-BE"/>
        </w:rPr>
        <w:t xml:space="preserve">Décision relative à l’expropriation des biens immeubles situés rues du Bois, des Acacias et de la </w:t>
      </w:r>
      <w:proofErr w:type="spellStart"/>
      <w:r w:rsidR="00C36D51" w:rsidRPr="00EA02AC">
        <w:rPr>
          <w:b/>
          <w:sz w:val="20"/>
          <w:szCs w:val="20"/>
          <w:u w:val="single"/>
          <w:lang w:val="fr-BE"/>
        </w:rPr>
        <w:t>Pralle</w:t>
      </w:r>
      <w:proofErr w:type="spellEnd"/>
      <w:r w:rsidR="00C36D51" w:rsidRPr="00EA02AC">
        <w:rPr>
          <w:b/>
          <w:sz w:val="20"/>
          <w:szCs w:val="20"/>
          <w:u w:val="single"/>
          <w:lang w:val="fr-BE"/>
        </w:rPr>
        <w:t>, sur la jonction Nord-Sud vers la gare d’ATHUS en Commune d’</w:t>
      </w:r>
      <w:r w:rsidR="0066289A">
        <w:rPr>
          <w:b/>
          <w:caps/>
          <w:sz w:val="20"/>
          <w:szCs w:val="20"/>
          <w:u w:val="single"/>
          <w:lang w:val="fr-BE"/>
        </w:rPr>
        <w:t>AUBANGE</w:t>
      </w:r>
      <w:r w:rsidR="00C36D51" w:rsidRPr="00EA02AC">
        <w:rPr>
          <w:b/>
          <w:sz w:val="20"/>
          <w:szCs w:val="20"/>
          <w:u w:val="single"/>
          <w:lang w:val="fr-BE"/>
        </w:rPr>
        <w:t>, pour cause d’utilité publique (réalisation d’une liaison cyclo-piétonne entre MUSSON et HALANZY).</w:t>
      </w:r>
      <w:r w:rsidR="00D64D1C" w:rsidRPr="00EA02AC">
        <w:rPr>
          <w:b/>
          <w:sz w:val="20"/>
          <w:szCs w:val="20"/>
          <w:u w:val="single"/>
          <w:lang w:val="fr-BE"/>
        </w:rPr>
        <w:t xml:space="preserve"> </w:t>
      </w:r>
    </w:p>
    <w:p w14:paraId="2AE93822" w14:textId="35B1DD8F" w:rsidR="00533AE8" w:rsidRPr="00EA02AC" w:rsidRDefault="00533AE8" w:rsidP="00EA02AC">
      <w:pPr>
        <w:tabs>
          <w:tab w:val="left" w:pos="567"/>
        </w:tabs>
        <w:jc w:val="both"/>
        <w:rPr>
          <w:bCs/>
          <w:noProof/>
          <w:sz w:val="20"/>
          <w:szCs w:val="20"/>
          <w:lang w:val="fr-BE"/>
        </w:rPr>
      </w:pPr>
      <w:r w:rsidRPr="00EA02AC">
        <w:rPr>
          <w:bCs/>
          <w:noProof/>
          <w:sz w:val="20"/>
          <w:szCs w:val="20"/>
          <w:lang w:val="fr-BE"/>
        </w:rPr>
        <w:t>Le Conseil,</w:t>
      </w:r>
    </w:p>
    <w:p w14:paraId="3D540104" w14:textId="2F4716DA" w:rsidR="00533AE8" w:rsidRPr="00EA02AC" w:rsidRDefault="00533AE8" w:rsidP="00EA02AC">
      <w:pPr>
        <w:tabs>
          <w:tab w:val="left" w:pos="567"/>
        </w:tabs>
        <w:jc w:val="both"/>
        <w:rPr>
          <w:b/>
          <w:bCs/>
          <w:noProof/>
          <w:sz w:val="20"/>
          <w:szCs w:val="20"/>
          <w:lang w:val="fr-BE"/>
        </w:rPr>
      </w:pPr>
      <w:r w:rsidRPr="00EA02AC">
        <w:rPr>
          <w:b/>
          <w:noProof/>
          <w:sz w:val="20"/>
          <w:szCs w:val="20"/>
          <w:lang w:val="fr-BE"/>
        </w:rPr>
        <w:t xml:space="preserve">MOBILITÉ DOUCE 2018 - RÉALISATION D'UNE LIAISON CYCLO PIÉTONNE ENTRE MUSSON ET HALANZY - </w:t>
      </w:r>
      <w:r w:rsidRPr="00EA02AC">
        <w:rPr>
          <w:b/>
          <w:noProof/>
          <w:sz w:val="20"/>
          <w:szCs w:val="20"/>
        </w:rPr>
        <w:t>décision</w:t>
      </w:r>
      <w:r w:rsidRPr="00EA02AC">
        <w:rPr>
          <w:b/>
          <w:bCs/>
          <w:noProof/>
          <w:sz w:val="20"/>
          <w:szCs w:val="20"/>
          <w:lang w:val="fr-BE"/>
        </w:rPr>
        <w:t xml:space="preserve"> relative à l’expropriation des biens immeubles </w:t>
      </w:r>
      <w:r w:rsidRPr="00EA02AC">
        <w:rPr>
          <w:b/>
          <w:noProof/>
          <w:sz w:val="20"/>
          <w:szCs w:val="20"/>
          <w:lang w:val="fr-BE"/>
        </w:rPr>
        <w:t xml:space="preserve">situés </w:t>
      </w:r>
      <w:r w:rsidRPr="00EA02AC">
        <w:rPr>
          <w:b/>
          <w:bCs/>
          <w:noProof/>
          <w:sz w:val="20"/>
          <w:szCs w:val="20"/>
          <w:lang w:val="fr-BE"/>
        </w:rPr>
        <w:t>sur la jonction Nord-Sud vers la gare d'ATHUS (Place des Martyrs) en Commune d'</w:t>
      </w:r>
      <w:r w:rsidR="0066289A">
        <w:rPr>
          <w:b/>
          <w:bCs/>
          <w:noProof/>
          <w:sz w:val="20"/>
          <w:szCs w:val="20"/>
          <w:lang w:val="fr-BE"/>
        </w:rPr>
        <w:t>AUBANGE</w:t>
      </w:r>
      <w:r w:rsidRPr="00EA02AC">
        <w:rPr>
          <w:b/>
          <w:bCs/>
          <w:noProof/>
          <w:sz w:val="20"/>
          <w:szCs w:val="20"/>
          <w:lang w:val="fr-BE"/>
        </w:rPr>
        <w:t xml:space="preserve"> (rue du Bois, rue des Acacias et rue de la Pralle à 6792 HALANZY), pour cause d'utilité publique</w:t>
      </w:r>
    </w:p>
    <w:p w14:paraId="5AB7BB9C"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Vu l'article L1123-23 du Code de la Démocratie Locale et de la Décentralisation;</w:t>
      </w:r>
    </w:p>
    <w:p w14:paraId="55A5429C"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 xml:space="preserve">Vu le décret du 6 mai relatif aux expropriations pour cause d’utilité publique poursuivies ou autorisées par l’Exécutif régional wallon ; </w:t>
      </w:r>
    </w:p>
    <w:p w14:paraId="3FF94CF0"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Vu le décret du 22 novembre 2018 relatif à la procédure d’expropriation, entré en vigueur le 1</w:t>
      </w:r>
      <w:r w:rsidRPr="00EA02AC">
        <w:rPr>
          <w:bCs/>
          <w:noProof/>
          <w:sz w:val="20"/>
          <w:szCs w:val="20"/>
          <w:vertAlign w:val="superscript"/>
          <w:lang w:val="fr-BE"/>
        </w:rPr>
        <w:t>er</w:t>
      </w:r>
      <w:r w:rsidRPr="00EA02AC">
        <w:rPr>
          <w:bCs/>
          <w:noProof/>
          <w:sz w:val="20"/>
          <w:szCs w:val="20"/>
          <w:lang w:val="fr-BE"/>
        </w:rPr>
        <w:t xml:space="preserve"> juillet 2019 ; </w:t>
      </w:r>
    </w:p>
    <w:p w14:paraId="5A096D1A"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 xml:space="preserve">Vu l’Arrêté du Gouvernement wallon du 17 janvier 2019, portant exécution du décret du 22 novembre 2018 relatif à la procédure d’expropriation ; </w:t>
      </w:r>
    </w:p>
    <w:p w14:paraId="36AB5716" w14:textId="77777777" w:rsidR="00533AE8" w:rsidRPr="00EA02AC" w:rsidRDefault="00533AE8" w:rsidP="00EA02AC">
      <w:pPr>
        <w:tabs>
          <w:tab w:val="left" w:pos="567"/>
        </w:tabs>
        <w:jc w:val="both"/>
        <w:rPr>
          <w:noProof/>
          <w:sz w:val="20"/>
          <w:szCs w:val="20"/>
          <w:lang w:val="fr-BE"/>
        </w:rPr>
      </w:pPr>
      <w:r w:rsidRPr="00EA02AC">
        <w:rPr>
          <w:bCs/>
          <w:noProof/>
          <w:sz w:val="20"/>
          <w:szCs w:val="20"/>
          <w:lang w:val="fr-BE"/>
        </w:rPr>
        <w:t xml:space="preserve">Vu la délibération n°7 du Collège Communal du 11 janvier 2021 décidant </w:t>
      </w:r>
      <w:r w:rsidRPr="00EA02AC">
        <w:rPr>
          <w:noProof/>
          <w:sz w:val="20"/>
          <w:szCs w:val="20"/>
          <w:lang w:val="fr-BE"/>
        </w:rPr>
        <w:t>d’entamer les procédures d’expropriation en constituant le dossier d’expropriation à fournir au SPW;</w:t>
      </w:r>
    </w:p>
    <w:p w14:paraId="6638BC42" w14:textId="77777777" w:rsidR="00533AE8" w:rsidRPr="00EA02AC" w:rsidRDefault="00533AE8" w:rsidP="00EA02AC">
      <w:pPr>
        <w:tabs>
          <w:tab w:val="left" w:pos="567"/>
        </w:tabs>
        <w:jc w:val="both"/>
        <w:rPr>
          <w:noProof/>
          <w:sz w:val="20"/>
          <w:szCs w:val="20"/>
          <w:lang w:val="fr-BE"/>
        </w:rPr>
      </w:pPr>
      <w:r w:rsidRPr="00EA02AC">
        <w:rPr>
          <w:noProof/>
          <w:sz w:val="20"/>
          <w:szCs w:val="20"/>
          <w:lang w:val="fr-BE"/>
        </w:rPr>
        <w:t xml:space="preserve">Vu l’extrait de la matrice cadastrale ; </w:t>
      </w:r>
    </w:p>
    <w:p w14:paraId="299B24F1"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 xml:space="preserve">Vu la déclaration de Politique Régionale Wallonne 2019-2024 chapitre 13 : mobilité </w:t>
      </w:r>
    </w:p>
    <w:p w14:paraId="3FE4F9C8" w14:textId="77777777" w:rsidR="00533AE8" w:rsidRPr="00EA02AC" w:rsidRDefault="00533AE8" w:rsidP="00EA02AC">
      <w:pPr>
        <w:tabs>
          <w:tab w:val="left" w:pos="567"/>
        </w:tabs>
        <w:jc w:val="both"/>
        <w:rPr>
          <w:bCs/>
          <w:noProof/>
          <w:sz w:val="20"/>
          <w:szCs w:val="20"/>
          <w:lang w:val="fr-BE"/>
        </w:rPr>
      </w:pPr>
      <w:r w:rsidRPr="00EA02AC">
        <w:rPr>
          <w:noProof/>
          <w:sz w:val="20"/>
          <w:szCs w:val="20"/>
          <w:lang w:val="fr-BE"/>
        </w:rPr>
        <w:t xml:space="preserve">Vu le plan des aménagements prévus figurant également le périmètre d’expropriation, dressé par le Bureau </w:t>
      </w:r>
      <w:r w:rsidRPr="00EA02AC">
        <w:rPr>
          <w:bCs/>
          <w:noProof/>
          <w:sz w:val="20"/>
          <w:szCs w:val="20"/>
          <w:lang w:val="fr-BE"/>
        </w:rPr>
        <w:t xml:space="preserve">AGEDELL, rue du Musée, 19 à 6743 BUZENOL ; </w:t>
      </w:r>
    </w:p>
    <w:p w14:paraId="4E4F4B64"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Vu les annexes reprenant le plan des aménagements prévus définissant le prérimètre d’expropriation ;</w:t>
      </w:r>
    </w:p>
    <w:p w14:paraId="530C1E15" w14:textId="6FD977BE"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la volonté du Gouvernement Wallon d’intensifier l’usage de la mobilité douce en «favorisant systématiquement les modes de déplacement dans l’ordre suivant : marche à pied, vélos et micromobilité douce, transports publics, transports privés collectifs (taxis, voitures partagées, covoiturage) puis individuels. »</w:t>
      </w:r>
      <w:r w:rsidR="00B73845">
        <w:rPr>
          <w:bCs/>
          <w:noProof/>
          <w:sz w:val="20"/>
          <w:szCs w:val="20"/>
          <w:lang w:val="fr-BE"/>
        </w:rPr>
        <w:t> ;</w:t>
      </w:r>
    </w:p>
    <w:p w14:paraId="12EAF4E8"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que, pour ce faire, le Gouvernement souhaite soutenir davantage les zones urbaines qui favorisent le la réalisation d'infrastructures améliorant la vitesse commerciale des bus, la politique de stationnement, la politique cyclable, etc. ;</w:t>
      </w:r>
    </w:p>
    <w:p w14:paraId="5AC223A0"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 xml:space="preserve">Considérant que la mobilité douce favorise la protection de l’environnement au travers de la réduction de la circulation automobile, réduit le stress lié au déplacement vers le travail (embouteillages), favorise les échanges et la convivialité, diminue les nuisances sonores liés au trafic routier, etc.; </w:t>
      </w:r>
    </w:p>
    <w:p w14:paraId="64DD8591"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 xml:space="preserve">Considérant que le Gouvernement promeut actuellement une politique cyclable visant à augmenter l’usage du vélo comme moyen de déplacement utilitaire ; </w:t>
      </w:r>
    </w:p>
    <w:p w14:paraId="215A00B7" w14:textId="3F2D4FE9"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la volonté de la Ville d’</w:t>
      </w:r>
      <w:r w:rsidR="0066289A">
        <w:rPr>
          <w:bCs/>
          <w:noProof/>
          <w:sz w:val="20"/>
          <w:szCs w:val="20"/>
          <w:lang w:val="fr-BE"/>
        </w:rPr>
        <w:t>AUBANGE</w:t>
      </w:r>
      <w:r w:rsidRPr="00EA02AC">
        <w:rPr>
          <w:bCs/>
          <w:noProof/>
          <w:sz w:val="20"/>
          <w:szCs w:val="20"/>
          <w:lang w:val="fr-BE"/>
        </w:rPr>
        <w:t xml:space="preserve"> de mettre en pratique la politique de mobilité du Gouvernement par le biais de plusieurs projets tels que la Mobilité Douce 2018 : piste cyclable </w:t>
      </w:r>
      <w:r w:rsidRPr="00B73845">
        <w:rPr>
          <w:bCs/>
          <w:caps/>
          <w:noProof/>
          <w:sz w:val="20"/>
          <w:szCs w:val="20"/>
          <w:lang w:val="fr-BE"/>
        </w:rPr>
        <w:t>Halanzy-Musson</w:t>
      </w:r>
      <w:r w:rsidRPr="00EA02AC">
        <w:rPr>
          <w:bCs/>
          <w:noProof/>
          <w:sz w:val="20"/>
          <w:szCs w:val="20"/>
          <w:lang w:val="fr-BE"/>
        </w:rPr>
        <w:t xml:space="preserve"> et Interreg domicile-travail reliant les gares de M</w:t>
      </w:r>
      <w:r w:rsidRPr="00B73845">
        <w:rPr>
          <w:bCs/>
          <w:caps/>
          <w:noProof/>
          <w:sz w:val="20"/>
          <w:szCs w:val="20"/>
          <w:lang w:val="fr-BE"/>
        </w:rPr>
        <w:t>essancy</w:t>
      </w:r>
      <w:r w:rsidRPr="00EA02AC">
        <w:rPr>
          <w:bCs/>
          <w:noProof/>
          <w:sz w:val="20"/>
          <w:szCs w:val="20"/>
          <w:lang w:val="fr-BE"/>
        </w:rPr>
        <w:t>, ATHUS, R</w:t>
      </w:r>
      <w:r w:rsidRPr="00B73845">
        <w:rPr>
          <w:bCs/>
          <w:caps/>
          <w:noProof/>
          <w:sz w:val="20"/>
          <w:szCs w:val="20"/>
          <w:lang w:val="fr-BE"/>
        </w:rPr>
        <w:t>odange</w:t>
      </w:r>
      <w:r w:rsidRPr="00EA02AC">
        <w:rPr>
          <w:bCs/>
          <w:noProof/>
          <w:sz w:val="20"/>
          <w:szCs w:val="20"/>
          <w:lang w:val="fr-BE"/>
        </w:rPr>
        <w:t xml:space="preserve"> (LU) et L</w:t>
      </w:r>
      <w:r w:rsidRPr="00B73845">
        <w:rPr>
          <w:bCs/>
          <w:caps/>
          <w:noProof/>
          <w:sz w:val="20"/>
          <w:szCs w:val="20"/>
          <w:lang w:val="fr-BE"/>
        </w:rPr>
        <w:t>ongwy</w:t>
      </w:r>
      <w:r w:rsidRPr="00EA02AC">
        <w:rPr>
          <w:bCs/>
          <w:noProof/>
          <w:sz w:val="20"/>
          <w:szCs w:val="20"/>
          <w:lang w:val="fr-BE"/>
        </w:rPr>
        <w:t xml:space="preserve"> (FR) ; </w:t>
      </w:r>
    </w:p>
    <w:p w14:paraId="14DA3BAF" w14:textId="77777777" w:rsidR="00533AE8" w:rsidRPr="00EA02AC" w:rsidRDefault="00533AE8" w:rsidP="00EA02AC">
      <w:pPr>
        <w:tabs>
          <w:tab w:val="left" w:pos="567"/>
        </w:tabs>
        <w:jc w:val="both"/>
        <w:rPr>
          <w:noProof/>
          <w:sz w:val="20"/>
          <w:szCs w:val="20"/>
          <w:lang w:val="fr-BE"/>
        </w:rPr>
      </w:pPr>
      <w:r w:rsidRPr="00EA02AC">
        <w:rPr>
          <w:noProof/>
          <w:sz w:val="20"/>
          <w:szCs w:val="20"/>
          <w:lang w:val="fr-BE"/>
        </w:rPr>
        <w:t xml:space="preserve">Considérant les biens à exproprier tels que repris dans le tableau établit sur les plans d’emprise ci-annexés, et indiquant l’identité des titualaires de droits sur les biens immobiliers, les contenances et l’affectation des biens immobiliers à exproprier, déterminées selon les indications du cadastre ; </w:t>
      </w:r>
    </w:p>
    <w:p w14:paraId="13305BD4" w14:textId="77777777" w:rsidR="00533AE8" w:rsidRPr="00EA02AC" w:rsidRDefault="00533AE8" w:rsidP="00EA02AC">
      <w:pPr>
        <w:tabs>
          <w:tab w:val="left" w:pos="567"/>
        </w:tabs>
        <w:jc w:val="both"/>
        <w:rPr>
          <w:noProof/>
          <w:sz w:val="20"/>
          <w:szCs w:val="20"/>
        </w:rPr>
      </w:pPr>
      <w:r w:rsidRPr="00EA02AC">
        <w:rPr>
          <w:noProof/>
          <w:sz w:val="20"/>
          <w:szCs w:val="20"/>
        </w:rPr>
        <w:t>Considérant que ces emprises se situent rue du Bois, rue des Acacias et rue de la Pralle à 6792 HALANZY et cadastrés 3ème division , section C n°2577a, 2579c, 2333a, 2586c, 2329f, 2587c, 1998c, 1244h, 1235c, 1205b, 1203c, 1195c, 1190b, 1186c, 1165c, 1180b, 1168c, 1167b, 1164b, 1176c, 1170b, 1162b.</w:t>
      </w:r>
    </w:p>
    <w:p w14:paraId="413F90C8" w14:textId="0F1BFCE1" w:rsidR="00533AE8" w:rsidRPr="00EA02AC" w:rsidRDefault="00533AE8" w:rsidP="00EA02AC">
      <w:pPr>
        <w:tabs>
          <w:tab w:val="left" w:pos="567"/>
        </w:tabs>
        <w:jc w:val="both"/>
        <w:rPr>
          <w:noProof/>
          <w:sz w:val="20"/>
          <w:szCs w:val="20"/>
          <w:lang w:val="fr-BE"/>
        </w:rPr>
      </w:pPr>
      <w:r w:rsidRPr="00EA02AC">
        <w:rPr>
          <w:noProof/>
          <w:sz w:val="20"/>
          <w:szCs w:val="20"/>
          <w:lang w:val="fr-BE"/>
        </w:rPr>
        <w:t>Considérant que le pouvoir expropriant est la Ville d’</w:t>
      </w:r>
      <w:r w:rsidR="0066289A">
        <w:rPr>
          <w:noProof/>
          <w:sz w:val="20"/>
          <w:szCs w:val="20"/>
          <w:lang w:val="fr-BE"/>
        </w:rPr>
        <w:t>AUBANGE</w:t>
      </w:r>
      <w:r w:rsidRPr="00EA02AC">
        <w:rPr>
          <w:noProof/>
          <w:sz w:val="20"/>
          <w:szCs w:val="20"/>
          <w:lang w:val="fr-BE"/>
        </w:rPr>
        <w:t xml:space="preserve"> et le projet d’utilité publique s’étend sur des biens immobiliers situés sur le territoire de plusieurs communes, le Gouvernement est compétent pour adopter l’arrêté d’expropriation, en vertu de l’article 6,§1</w:t>
      </w:r>
      <w:r w:rsidRPr="00EA02AC">
        <w:rPr>
          <w:noProof/>
          <w:sz w:val="20"/>
          <w:szCs w:val="20"/>
          <w:vertAlign w:val="superscript"/>
          <w:lang w:val="fr-BE"/>
        </w:rPr>
        <w:t>er</w:t>
      </w:r>
      <w:r w:rsidRPr="00EA02AC">
        <w:rPr>
          <w:noProof/>
          <w:sz w:val="20"/>
          <w:szCs w:val="20"/>
          <w:lang w:val="fr-BE"/>
        </w:rPr>
        <w:t xml:space="preserve">, alinéa 3 du décret du 22 novembre 2018 relatif à la procédure d’expropriation, ci-après dénommé « le décret » ; </w:t>
      </w:r>
    </w:p>
    <w:p w14:paraId="3EA22E69"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qu’en date du 10 mars 2021, les titulaires du droit sur les biens tels qu’identifiés dans le tableau des emprises seront invités à remettre leurs observations écrites sur le dossier par voie d’enquête publique ;</w:t>
      </w:r>
    </w:p>
    <w:p w14:paraId="6EDB3F3E"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que le Comité d’Acquisition a été mandaté pour établir les estimations des emprises et que ce dernier nous conseille vivement d’entamer une procédure d’expropriation, en parallèle d’une procédure à l’amiable, pour éviter un possible risque de refus d’un ou plusieurs propriétaires et de ses conséquences ;</w:t>
      </w:r>
    </w:p>
    <w:p w14:paraId="6C162A34" w14:textId="77777777" w:rsidR="00533AE8" w:rsidRPr="00EA02AC" w:rsidRDefault="00533AE8" w:rsidP="00EA02AC">
      <w:pPr>
        <w:tabs>
          <w:tab w:val="left" w:pos="567"/>
        </w:tabs>
        <w:jc w:val="both"/>
        <w:rPr>
          <w:noProof/>
          <w:sz w:val="20"/>
          <w:szCs w:val="20"/>
          <w:lang w:val="fr-BE"/>
        </w:rPr>
      </w:pPr>
      <w:r w:rsidRPr="00EA02AC">
        <w:rPr>
          <w:noProof/>
          <w:sz w:val="20"/>
          <w:szCs w:val="20"/>
          <w:lang w:val="fr-BE"/>
        </w:rPr>
        <w:t>Considérant que cette expropriation est proposée afin de concrétiser sur ces parcelles, le projet de Mobilité Douce 2018 : réalisation d’une liaison cyclo-piétonne entre MUSSON et HALANZY ;</w:t>
      </w:r>
    </w:p>
    <w:p w14:paraId="295DF052" w14:textId="6BFDA670"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l’Arrêté ministériel du 20 février 2019 décidant d’octroyer à la Ville d’</w:t>
      </w:r>
      <w:r w:rsidR="0066289A">
        <w:rPr>
          <w:bCs/>
          <w:noProof/>
          <w:sz w:val="20"/>
          <w:szCs w:val="20"/>
          <w:lang w:val="fr-BE"/>
        </w:rPr>
        <w:t>AUBANGE</w:t>
      </w:r>
      <w:r w:rsidRPr="00EA02AC">
        <w:rPr>
          <w:bCs/>
          <w:noProof/>
          <w:sz w:val="20"/>
          <w:szCs w:val="20"/>
          <w:lang w:val="fr-BE"/>
        </w:rPr>
        <w:t xml:space="preserve"> une subvention de 100.000 € dans le cadre du projet « mobilité douce 2018 : réalisation d’une liaison cyclo piétonne entre MUSSON et HALANZY » ;</w:t>
      </w:r>
    </w:p>
    <w:p w14:paraId="13D95521" w14:textId="47E1C086"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la convention établie entre les Communes d’</w:t>
      </w:r>
      <w:r w:rsidR="0066289A">
        <w:rPr>
          <w:bCs/>
          <w:noProof/>
          <w:sz w:val="20"/>
          <w:szCs w:val="20"/>
          <w:lang w:val="fr-BE"/>
        </w:rPr>
        <w:t>AUBANGE</w:t>
      </w:r>
      <w:r w:rsidRPr="00EA02AC">
        <w:rPr>
          <w:bCs/>
          <w:noProof/>
          <w:sz w:val="20"/>
          <w:szCs w:val="20"/>
          <w:lang w:val="fr-BE"/>
        </w:rPr>
        <w:t xml:space="preserve"> et de MUSSON en vue de poursuivre un objet d’intérêt communal conformément à l’article L1512-1 du Code de la démocratie locale et de la décentralisation : la réalisation d’un projet relatif à la création d’une liaison douce cyclo-piétonne entre MUSSON et HALANZY ;</w:t>
      </w:r>
    </w:p>
    <w:p w14:paraId="13A39694" w14:textId="259F71B6"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la délibération du Conseil Communal n°165 du 18 mars 2019 décidant de désigner la Commune d’</w:t>
      </w:r>
      <w:r w:rsidR="0066289A">
        <w:rPr>
          <w:bCs/>
          <w:noProof/>
          <w:sz w:val="20"/>
          <w:szCs w:val="20"/>
          <w:lang w:val="fr-BE"/>
        </w:rPr>
        <w:t>AUBANGE</w:t>
      </w:r>
      <w:r w:rsidRPr="00EA02AC">
        <w:rPr>
          <w:bCs/>
          <w:noProof/>
          <w:sz w:val="20"/>
          <w:szCs w:val="20"/>
          <w:lang w:val="fr-BE"/>
        </w:rPr>
        <w:t xml:space="preserve"> comme gestionnaire : le service Auteur de projet de la Commune d’</w:t>
      </w:r>
      <w:r w:rsidR="0066289A">
        <w:rPr>
          <w:bCs/>
          <w:noProof/>
          <w:sz w:val="20"/>
          <w:szCs w:val="20"/>
          <w:lang w:val="fr-BE"/>
        </w:rPr>
        <w:t>AUBANGE</w:t>
      </w:r>
      <w:r w:rsidRPr="00EA02AC">
        <w:rPr>
          <w:bCs/>
          <w:noProof/>
          <w:sz w:val="20"/>
          <w:szCs w:val="20"/>
          <w:lang w:val="fr-BE"/>
        </w:rPr>
        <w:t xml:space="preserve"> est en charge de la réalisation du projet relatif à la création d’une liaison douce cyclo-piétonne entre MUSSON et HALANZY ; Considérant que pour effectuer les travaux liés à la piste cyclo-piétonne, il y a lieu de prévoir des plans d’emprises et que ces derniers ont été réalisés par le Bureau AGEDELL, rue du Musée, 19 à 6743 BUZENOL et validés par Monsieur GUELFF Laurent, auteur de projet de la Ville d’</w:t>
      </w:r>
      <w:r w:rsidR="0066289A">
        <w:rPr>
          <w:bCs/>
          <w:noProof/>
          <w:sz w:val="20"/>
          <w:szCs w:val="20"/>
          <w:lang w:val="fr-BE"/>
        </w:rPr>
        <w:t>AUBANGE</w:t>
      </w:r>
      <w:r w:rsidRPr="00EA02AC">
        <w:rPr>
          <w:bCs/>
          <w:noProof/>
          <w:sz w:val="20"/>
          <w:szCs w:val="20"/>
          <w:lang w:val="fr-BE"/>
        </w:rPr>
        <w:t> ainsi que par le Conseil Communal en sa séance du 11 mai 2020;</w:t>
      </w:r>
    </w:p>
    <w:p w14:paraId="05D4591A" w14:textId="7BB6B349"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que ces parcelles sont très importantes dans le cadre du futur aménagement de la piste cyclo-piétonne et que si la Ville d’</w:t>
      </w:r>
      <w:r w:rsidR="0066289A">
        <w:rPr>
          <w:bCs/>
          <w:noProof/>
          <w:sz w:val="20"/>
          <w:szCs w:val="20"/>
          <w:lang w:val="fr-BE"/>
        </w:rPr>
        <w:t>AUBANGE</w:t>
      </w:r>
      <w:r w:rsidRPr="00EA02AC">
        <w:rPr>
          <w:bCs/>
          <w:noProof/>
          <w:sz w:val="20"/>
          <w:szCs w:val="20"/>
          <w:lang w:val="fr-BE"/>
        </w:rPr>
        <w:t xml:space="preserve"> ne parvient pas à acquérir ces parcelles, il serait impossible de concrétiser le projet. </w:t>
      </w:r>
    </w:p>
    <w:p w14:paraId="3E6AE9CD" w14:textId="77777777" w:rsidR="00533AE8" w:rsidRPr="00EA02AC" w:rsidRDefault="00533AE8" w:rsidP="00EA02AC">
      <w:pPr>
        <w:tabs>
          <w:tab w:val="left" w:pos="567"/>
        </w:tabs>
        <w:jc w:val="both"/>
        <w:rPr>
          <w:noProof/>
          <w:sz w:val="20"/>
          <w:szCs w:val="20"/>
          <w:lang w:val="fr-BE"/>
        </w:rPr>
      </w:pPr>
      <w:r w:rsidRPr="00EA02AC">
        <w:rPr>
          <w:noProof/>
          <w:sz w:val="20"/>
          <w:szCs w:val="20"/>
          <w:lang w:val="fr-BE"/>
        </w:rPr>
        <w:t>Considérant que diverses réflexions ont été menées afin de trouver des alternatives convenables et cohérantes mais sans succès puisque la Ville est tenue, d’une part, de respecter des contraintes techniques liées à des installations de gaz existentes et, d’autre part, de sécuriser ses futurs usagers par rapport à la voie de chemin de fer et la route nationale existantes;</w:t>
      </w:r>
    </w:p>
    <w:p w14:paraId="26982F85" w14:textId="77777777" w:rsidR="00533AE8" w:rsidRPr="00EA02AC" w:rsidRDefault="00533AE8" w:rsidP="00EA02AC">
      <w:pPr>
        <w:tabs>
          <w:tab w:val="left" w:pos="567"/>
        </w:tabs>
        <w:jc w:val="both"/>
        <w:rPr>
          <w:noProof/>
          <w:sz w:val="20"/>
          <w:szCs w:val="20"/>
          <w:lang w:val="fr-BE"/>
        </w:rPr>
      </w:pPr>
      <w:r w:rsidRPr="00EA02AC">
        <w:rPr>
          <w:noProof/>
          <w:sz w:val="20"/>
          <w:szCs w:val="20"/>
          <w:lang w:val="fr-BE"/>
        </w:rPr>
        <w:t>Considérant que cette procédure comporte par ailleurs une phase amiable avec les propriétaires des terrains soumis aux emprises et conduite à l’heure actuelle par le Comité d’Acquisition ;</w:t>
      </w:r>
    </w:p>
    <w:p w14:paraId="3763D72F" w14:textId="77777777" w:rsidR="00533AE8" w:rsidRPr="00EA02AC" w:rsidRDefault="00533AE8" w:rsidP="00EA02AC">
      <w:pPr>
        <w:tabs>
          <w:tab w:val="left" w:pos="567"/>
        </w:tabs>
        <w:jc w:val="both"/>
        <w:rPr>
          <w:noProof/>
          <w:sz w:val="20"/>
          <w:szCs w:val="20"/>
          <w:lang w:val="fr-BE"/>
        </w:rPr>
      </w:pPr>
      <w:r w:rsidRPr="00EA02AC">
        <w:rPr>
          <w:noProof/>
          <w:sz w:val="20"/>
          <w:szCs w:val="20"/>
          <w:lang w:val="fr-BE"/>
        </w:rPr>
        <w:t xml:space="preserve">Considérant que l’alternative proposée par la procédure de gré à gré pourrait avoir pour conséquence un refus des riverains de céder leurs parcelles pour la création de la piste cyclo-piétonne. Ce qui engendrerait comme conséquence l’impossibilité de concrétiser le projet établit en partenariat avec la Commune de MUSSON ; </w:t>
      </w:r>
    </w:p>
    <w:p w14:paraId="0C430610" w14:textId="12D1FD6C" w:rsidR="00533AE8" w:rsidRPr="00EA02AC" w:rsidRDefault="00533AE8" w:rsidP="00EA02AC">
      <w:pPr>
        <w:tabs>
          <w:tab w:val="left" w:pos="567"/>
        </w:tabs>
        <w:jc w:val="both"/>
        <w:rPr>
          <w:noProof/>
          <w:sz w:val="20"/>
          <w:szCs w:val="20"/>
          <w:lang w:val="fr-BE"/>
        </w:rPr>
      </w:pPr>
      <w:r w:rsidRPr="00EA02AC">
        <w:rPr>
          <w:noProof/>
          <w:sz w:val="20"/>
          <w:szCs w:val="20"/>
          <w:lang w:val="fr-BE"/>
        </w:rPr>
        <w:t>Considérant que ce tracé s’inscrit dans une volonté de la Ville d’</w:t>
      </w:r>
      <w:r w:rsidR="0066289A">
        <w:rPr>
          <w:noProof/>
          <w:sz w:val="20"/>
          <w:szCs w:val="20"/>
          <w:lang w:val="fr-BE"/>
        </w:rPr>
        <w:t>AUBANGE</w:t>
      </w:r>
      <w:r w:rsidRPr="00EA02AC">
        <w:rPr>
          <w:noProof/>
          <w:sz w:val="20"/>
          <w:szCs w:val="20"/>
          <w:lang w:val="fr-BE"/>
        </w:rPr>
        <w:t xml:space="preserve"> d’augmenter les voies d’accès cyclo-piétonnes sur l’ensemble de son territoire au travers de différents projets de Mobilité Douce ; </w:t>
      </w:r>
    </w:p>
    <w:p w14:paraId="024C3B14" w14:textId="4F87A7A0" w:rsidR="00533AE8" w:rsidRPr="00EA02AC" w:rsidRDefault="00533AE8" w:rsidP="00EA02AC">
      <w:pPr>
        <w:tabs>
          <w:tab w:val="left" w:pos="567"/>
        </w:tabs>
        <w:jc w:val="both"/>
        <w:rPr>
          <w:bCs/>
          <w:noProof/>
          <w:sz w:val="20"/>
          <w:szCs w:val="20"/>
          <w:lang w:val="fr-BE"/>
        </w:rPr>
      </w:pPr>
      <w:r w:rsidRPr="00EA02AC">
        <w:rPr>
          <w:noProof/>
          <w:sz w:val="20"/>
          <w:szCs w:val="20"/>
          <w:lang w:val="fr-BE"/>
        </w:rPr>
        <w:t>Considérant</w:t>
      </w:r>
      <w:r w:rsidR="00410D08" w:rsidRPr="00EA02AC">
        <w:rPr>
          <w:noProof/>
          <w:sz w:val="20"/>
          <w:szCs w:val="20"/>
          <w:lang w:val="fr-BE"/>
        </w:rPr>
        <w:t xml:space="preserve"> que</w:t>
      </w:r>
      <w:r w:rsidRPr="00EA02AC">
        <w:rPr>
          <w:noProof/>
          <w:sz w:val="20"/>
          <w:szCs w:val="20"/>
          <w:lang w:val="fr-BE"/>
        </w:rPr>
        <w:t xml:space="preserve">, </w:t>
      </w:r>
      <w:r w:rsidRPr="00EA02AC">
        <w:rPr>
          <w:bCs/>
          <w:noProof/>
          <w:sz w:val="20"/>
          <w:szCs w:val="20"/>
          <w:lang w:val="fr-BE"/>
        </w:rPr>
        <w:t>dans le cas où la Ville devrait abandonner ce projet, le subside de 100</w:t>
      </w:r>
      <w:r w:rsidR="008F6EB3">
        <w:rPr>
          <w:bCs/>
          <w:noProof/>
          <w:sz w:val="20"/>
          <w:szCs w:val="20"/>
          <w:lang w:val="fr-BE"/>
        </w:rPr>
        <w:t>.</w:t>
      </w:r>
      <w:r w:rsidRPr="00EA02AC">
        <w:rPr>
          <w:bCs/>
          <w:noProof/>
          <w:sz w:val="20"/>
          <w:szCs w:val="20"/>
          <w:lang w:val="fr-BE"/>
        </w:rPr>
        <w:t>000 euros alloué serait perdu et aucun tracé de continuité ne pourrait être envisagé pour rejoindre le tracé de la piste cyclo-piétonne de MUSSON ; Considérant que la commune de MUSSON peut d’ores et déjà commencer les travaux ;</w:t>
      </w:r>
    </w:p>
    <w:p w14:paraId="418328A3" w14:textId="77777777" w:rsidR="00533AE8" w:rsidRPr="00EA02AC" w:rsidRDefault="00533AE8" w:rsidP="00EA02AC">
      <w:pPr>
        <w:tabs>
          <w:tab w:val="left" w:pos="567"/>
        </w:tabs>
        <w:jc w:val="both"/>
        <w:rPr>
          <w:noProof/>
          <w:sz w:val="20"/>
          <w:szCs w:val="20"/>
          <w:lang w:val="fr-BE"/>
        </w:rPr>
      </w:pPr>
      <w:r w:rsidRPr="00EA02AC">
        <w:rPr>
          <w:noProof/>
          <w:sz w:val="20"/>
          <w:szCs w:val="20"/>
          <w:lang w:val="fr-BE"/>
        </w:rPr>
        <w:t xml:space="preserve">Considérant qu’il est d’utilité publique, pour les motifs évoqués d’acquérir les parcelles soumises aux emprises car elles ne sont pas utilisées par leurs propriétaires et qu’elles sont très importantes dans le cadre du futur aménagement de la piste cyclable ; </w:t>
      </w:r>
    </w:p>
    <w:p w14:paraId="5FBABBCC"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Considérant le permis d’urbanisme, référence « dossier 74/20 » délivré le 06 octobre 2020 ;</w:t>
      </w:r>
    </w:p>
    <w:p w14:paraId="7A929F42" w14:textId="6A42F82E" w:rsidR="00533AE8" w:rsidRPr="00EA02AC" w:rsidRDefault="00533AE8" w:rsidP="00EA02AC">
      <w:pPr>
        <w:tabs>
          <w:tab w:val="left" w:pos="567"/>
        </w:tabs>
        <w:jc w:val="both"/>
        <w:rPr>
          <w:bCs/>
          <w:noProof/>
          <w:sz w:val="20"/>
          <w:szCs w:val="20"/>
          <w:lang w:val="fr-BE"/>
        </w:rPr>
      </w:pPr>
      <w:r w:rsidRPr="00EA02AC">
        <w:rPr>
          <w:bCs/>
          <w:noProof/>
          <w:sz w:val="20"/>
          <w:szCs w:val="20"/>
          <w:lang w:val="fr-BE"/>
        </w:rPr>
        <w:t xml:space="preserve">Considérant que ce permis d’urbanisme comprenait une notice d’évaluation des incidences sur l’environnement; </w:t>
      </w:r>
    </w:p>
    <w:p w14:paraId="76F1F3B1" w14:textId="2637EEE7" w:rsidR="00533AE8" w:rsidRPr="00EA02AC" w:rsidRDefault="00533AE8" w:rsidP="00EA02AC">
      <w:pPr>
        <w:tabs>
          <w:tab w:val="left" w:pos="567"/>
        </w:tabs>
        <w:jc w:val="both"/>
        <w:rPr>
          <w:bCs/>
          <w:noProof/>
          <w:sz w:val="20"/>
          <w:szCs w:val="20"/>
          <w:lang w:val="fr-BE"/>
        </w:rPr>
      </w:pPr>
      <w:r w:rsidRPr="00EA02AC">
        <w:rPr>
          <w:bCs/>
          <w:noProof/>
          <w:sz w:val="20"/>
          <w:szCs w:val="20"/>
          <w:lang w:val="fr-BE"/>
        </w:rPr>
        <w:t>Sur proposition du Collège communal ;</w:t>
      </w:r>
    </w:p>
    <w:p w14:paraId="26ECC921" w14:textId="4AD4E6DD" w:rsidR="00533AE8" w:rsidRPr="00EA02AC" w:rsidRDefault="00533AE8" w:rsidP="00EA02AC">
      <w:pPr>
        <w:tabs>
          <w:tab w:val="left" w:pos="567"/>
        </w:tabs>
        <w:jc w:val="both"/>
        <w:rPr>
          <w:bCs/>
          <w:noProof/>
          <w:sz w:val="20"/>
          <w:szCs w:val="20"/>
          <w:lang w:val="fr-BE"/>
        </w:rPr>
      </w:pPr>
      <w:r w:rsidRPr="00EA02AC">
        <w:rPr>
          <w:bCs/>
          <w:noProof/>
          <w:sz w:val="20"/>
          <w:szCs w:val="20"/>
          <w:lang w:val="fr-BE"/>
        </w:rPr>
        <w:t>Après en avoir délibéré ;</w:t>
      </w:r>
    </w:p>
    <w:p w14:paraId="7EFF0C0F" w14:textId="7E8BC058" w:rsidR="00533AE8" w:rsidRPr="00EA02AC" w:rsidRDefault="00D64D1C" w:rsidP="00EA02AC">
      <w:pPr>
        <w:tabs>
          <w:tab w:val="left" w:pos="567"/>
        </w:tabs>
        <w:jc w:val="both"/>
        <w:rPr>
          <w:bCs/>
          <w:noProof/>
          <w:sz w:val="20"/>
          <w:szCs w:val="20"/>
          <w:lang w:val="fr-BE"/>
        </w:rPr>
      </w:pPr>
      <w:r w:rsidRPr="00EA02AC">
        <w:rPr>
          <w:bCs/>
          <w:noProof/>
          <w:sz w:val="20"/>
          <w:szCs w:val="20"/>
          <w:lang w:val="fr-BE"/>
        </w:rPr>
        <w:t xml:space="preserve">Par 24 voix « pour » et 1 voix </w:t>
      </w:r>
      <w:r w:rsidR="000A630F" w:rsidRPr="00EA02AC">
        <w:rPr>
          <w:bCs/>
          <w:noProof/>
          <w:sz w:val="20"/>
          <w:szCs w:val="20"/>
          <w:lang w:val="fr-BE"/>
        </w:rPr>
        <w:t>« </w:t>
      </w:r>
      <w:r w:rsidRPr="00EA02AC">
        <w:rPr>
          <w:bCs/>
          <w:noProof/>
          <w:sz w:val="20"/>
          <w:szCs w:val="20"/>
          <w:lang w:val="fr-BE"/>
        </w:rPr>
        <w:t>contre</w:t>
      </w:r>
      <w:r w:rsidR="000A630F" w:rsidRPr="00EA02AC">
        <w:rPr>
          <w:bCs/>
          <w:noProof/>
          <w:sz w:val="20"/>
          <w:szCs w:val="20"/>
          <w:lang w:val="fr-BE"/>
        </w:rPr>
        <w:t> »</w:t>
      </w:r>
      <w:r w:rsidRPr="00EA02AC">
        <w:rPr>
          <w:bCs/>
          <w:noProof/>
          <w:sz w:val="20"/>
          <w:szCs w:val="20"/>
          <w:lang w:val="fr-BE"/>
        </w:rPr>
        <w:t xml:space="preserve"> (BODELET)</w:t>
      </w:r>
      <w:r w:rsidR="000A630F" w:rsidRPr="00EA02AC">
        <w:rPr>
          <w:bCs/>
          <w:noProof/>
          <w:sz w:val="20"/>
          <w:szCs w:val="20"/>
          <w:lang w:val="fr-BE"/>
        </w:rPr>
        <w:t xml:space="preserve"> sur 25 votants</w:t>
      </w:r>
      <w:r w:rsidR="00533AE8" w:rsidRPr="00EA02AC">
        <w:rPr>
          <w:bCs/>
          <w:noProof/>
          <w:sz w:val="20"/>
          <w:szCs w:val="20"/>
          <w:lang w:val="fr-BE"/>
        </w:rPr>
        <w:t> ;</w:t>
      </w:r>
    </w:p>
    <w:p w14:paraId="2635094D" w14:textId="4B461222" w:rsidR="00533AE8" w:rsidRPr="00EA02AC" w:rsidRDefault="00533AE8" w:rsidP="00EA02AC">
      <w:pPr>
        <w:tabs>
          <w:tab w:val="left" w:pos="567"/>
        </w:tabs>
        <w:jc w:val="both"/>
        <w:rPr>
          <w:b/>
          <w:bCs/>
          <w:caps/>
          <w:noProof/>
          <w:sz w:val="20"/>
          <w:szCs w:val="20"/>
          <w:lang w:val="fr-BE"/>
        </w:rPr>
      </w:pPr>
      <w:r w:rsidRPr="00EA02AC">
        <w:rPr>
          <w:b/>
          <w:bCs/>
          <w:caps/>
          <w:noProof/>
          <w:sz w:val="20"/>
          <w:szCs w:val="20"/>
          <w:lang w:val="fr-BE"/>
        </w:rPr>
        <w:t>Décide :</w:t>
      </w:r>
    </w:p>
    <w:p w14:paraId="5BB28E83" w14:textId="77777777" w:rsidR="00533AE8" w:rsidRPr="00EA02AC" w:rsidRDefault="00533AE8" w:rsidP="00EA02AC">
      <w:pPr>
        <w:tabs>
          <w:tab w:val="left" w:pos="567"/>
        </w:tabs>
        <w:jc w:val="both"/>
        <w:rPr>
          <w:bCs/>
          <w:noProof/>
          <w:sz w:val="20"/>
          <w:szCs w:val="20"/>
          <w:lang w:val="fr-BE"/>
        </w:rPr>
      </w:pPr>
      <w:r w:rsidRPr="00EA02AC">
        <w:rPr>
          <w:b/>
          <w:bCs/>
          <w:noProof/>
          <w:sz w:val="20"/>
          <w:szCs w:val="20"/>
          <w:u w:val="single"/>
          <w:lang w:val="fr-BE"/>
        </w:rPr>
        <w:t>Article 1er :</w:t>
      </w:r>
      <w:r w:rsidRPr="00EA02AC">
        <w:rPr>
          <w:bCs/>
          <w:noProof/>
          <w:sz w:val="20"/>
          <w:szCs w:val="20"/>
          <w:lang w:val="fr-BE"/>
        </w:rPr>
        <w:t xml:space="preserve"> L’acquisition des biens immeubles en vue de la concrétisation du projet de Mobilité Douce 2018 est déclarée d’utilité publique ;</w:t>
      </w:r>
    </w:p>
    <w:p w14:paraId="6C1212A0" w14:textId="77777777" w:rsidR="00533AE8" w:rsidRPr="00EA02AC" w:rsidRDefault="00533AE8" w:rsidP="00EA02AC">
      <w:pPr>
        <w:tabs>
          <w:tab w:val="left" w:pos="567"/>
        </w:tabs>
        <w:jc w:val="both"/>
        <w:rPr>
          <w:bCs/>
          <w:noProof/>
          <w:sz w:val="20"/>
          <w:szCs w:val="20"/>
          <w:lang w:val="fr-BE"/>
        </w:rPr>
      </w:pPr>
      <w:r w:rsidRPr="00EA02AC">
        <w:rPr>
          <w:bCs/>
          <w:noProof/>
          <w:sz w:val="20"/>
          <w:szCs w:val="20"/>
          <w:lang w:val="fr-BE"/>
        </w:rPr>
        <w:t xml:space="preserve">En conséquence, la Région Wallonne est autorisée à procéder à l’expropriation des biens cadastrés, ou l’ayant été, repris dans les plans d’emprise intitulés TII-3, TII-4, TIII-3, TIII-4 et dressé en mars 2020 par le </w:t>
      </w:r>
      <w:r w:rsidRPr="00EA02AC">
        <w:rPr>
          <w:noProof/>
          <w:sz w:val="20"/>
          <w:szCs w:val="20"/>
          <w:lang w:val="fr-BE"/>
        </w:rPr>
        <w:t>Bureau AGEDELL, rue du Musée, 19 à 6743 BUZENOL</w:t>
      </w:r>
    </w:p>
    <w:p w14:paraId="0C617891" w14:textId="1037F1CB" w:rsidR="00533AE8" w:rsidRPr="00EA02AC" w:rsidRDefault="00533AE8" w:rsidP="00EA02AC">
      <w:pPr>
        <w:tabs>
          <w:tab w:val="left" w:pos="567"/>
        </w:tabs>
        <w:jc w:val="both"/>
        <w:rPr>
          <w:bCs/>
          <w:noProof/>
          <w:sz w:val="20"/>
          <w:szCs w:val="20"/>
          <w:lang w:val="fr-BE"/>
        </w:rPr>
      </w:pPr>
      <w:r w:rsidRPr="00EA02AC">
        <w:rPr>
          <w:b/>
          <w:bCs/>
          <w:noProof/>
          <w:sz w:val="20"/>
          <w:szCs w:val="20"/>
          <w:u w:val="single"/>
          <w:lang w:val="fr-BE"/>
        </w:rPr>
        <w:t>Article 2 :</w:t>
      </w:r>
      <w:r w:rsidRPr="00EA02AC">
        <w:rPr>
          <w:bCs/>
          <w:noProof/>
          <w:sz w:val="20"/>
          <w:szCs w:val="20"/>
          <w:lang w:val="fr-BE"/>
        </w:rPr>
        <w:t xml:space="preserve"> Le plan d’expropriation précité et ci-annexé, présentant le périmètre des biens à exproprier, est adopté</w:t>
      </w:r>
      <w:r w:rsidR="00E66ECB" w:rsidRPr="00EA02AC">
        <w:rPr>
          <w:bCs/>
          <w:noProof/>
          <w:sz w:val="20"/>
          <w:szCs w:val="20"/>
          <w:lang w:val="fr-BE"/>
        </w:rPr>
        <w:t>.</w:t>
      </w:r>
    </w:p>
    <w:p w14:paraId="125B10A5" w14:textId="77777777" w:rsidR="00533AE8" w:rsidRPr="00EA02AC" w:rsidRDefault="00533AE8" w:rsidP="00EA02AC">
      <w:pPr>
        <w:tabs>
          <w:tab w:val="left" w:pos="567"/>
        </w:tabs>
        <w:jc w:val="both"/>
        <w:rPr>
          <w:bCs/>
          <w:noProof/>
          <w:sz w:val="20"/>
          <w:szCs w:val="20"/>
          <w:lang w:val="fr-BE"/>
        </w:rPr>
      </w:pPr>
      <w:r w:rsidRPr="00EA02AC">
        <w:rPr>
          <w:b/>
          <w:bCs/>
          <w:noProof/>
          <w:sz w:val="20"/>
          <w:szCs w:val="20"/>
          <w:u w:val="single"/>
          <w:lang w:val="fr-BE"/>
        </w:rPr>
        <w:t>Article 3 :</w:t>
      </w:r>
      <w:r w:rsidRPr="00EA02AC">
        <w:rPr>
          <w:bCs/>
          <w:noProof/>
          <w:sz w:val="20"/>
          <w:szCs w:val="20"/>
          <w:lang w:val="fr-BE"/>
        </w:rPr>
        <w:t xml:space="preserve"> La présente délibération est notifiée par envoi recommandé au Gouvernement, à l’Administration, à savoir le Guichet Unique de réception des Dossiers d’Expropriation (GUDEX) ainsi qu’aux communes sur le territoire desquelles le projet d’utilité publique s’étend.</w:t>
      </w:r>
    </w:p>
    <w:p w14:paraId="4A9A45BC" w14:textId="5050B17C" w:rsidR="00533AE8" w:rsidRPr="00EA02AC" w:rsidRDefault="00533AE8" w:rsidP="00EA02AC">
      <w:pPr>
        <w:tabs>
          <w:tab w:val="left" w:pos="567"/>
        </w:tabs>
        <w:jc w:val="both"/>
        <w:rPr>
          <w:bCs/>
          <w:noProof/>
          <w:sz w:val="20"/>
          <w:szCs w:val="20"/>
          <w:lang w:val="fr-BE"/>
        </w:rPr>
      </w:pPr>
      <w:r w:rsidRPr="00EA02AC">
        <w:rPr>
          <w:b/>
          <w:bCs/>
          <w:noProof/>
          <w:sz w:val="20"/>
          <w:szCs w:val="20"/>
          <w:u w:val="single"/>
          <w:lang w:val="fr-BE"/>
        </w:rPr>
        <w:t>Article 4 :</w:t>
      </w:r>
      <w:r w:rsidRPr="00EA02AC">
        <w:rPr>
          <w:bCs/>
          <w:noProof/>
          <w:sz w:val="20"/>
          <w:szCs w:val="20"/>
          <w:lang w:val="fr-BE"/>
        </w:rPr>
        <w:t xml:space="preserve"> La présente délibération est publiée dans son entièreté durant trente jours sur les sites internet de la Ville d’</w:t>
      </w:r>
      <w:r w:rsidR="0066289A">
        <w:rPr>
          <w:bCs/>
          <w:noProof/>
          <w:sz w:val="20"/>
          <w:szCs w:val="20"/>
          <w:lang w:val="fr-BE"/>
        </w:rPr>
        <w:t>AUBANGE</w:t>
      </w:r>
      <w:r w:rsidRPr="00EA02AC">
        <w:rPr>
          <w:bCs/>
          <w:noProof/>
          <w:sz w:val="20"/>
          <w:szCs w:val="20"/>
          <w:lang w:val="fr-BE"/>
        </w:rPr>
        <w:t xml:space="preserve"> et de MUSSON s’ils existent ou, à défaut, aux endroits habituels d’affichage. </w:t>
      </w:r>
    </w:p>
    <w:p w14:paraId="1B721531" w14:textId="77777777" w:rsidR="00533AE8" w:rsidRPr="00EA02AC" w:rsidRDefault="00533AE8" w:rsidP="00EA02AC">
      <w:pPr>
        <w:tabs>
          <w:tab w:val="left" w:pos="567"/>
        </w:tabs>
        <w:jc w:val="both"/>
        <w:rPr>
          <w:bCs/>
          <w:noProof/>
          <w:sz w:val="20"/>
          <w:szCs w:val="20"/>
          <w:lang w:val="fr-BE"/>
        </w:rPr>
      </w:pPr>
      <w:r w:rsidRPr="00EA02AC">
        <w:rPr>
          <w:b/>
          <w:bCs/>
          <w:noProof/>
          <w:sz w:val="20"/>
          <w:szCs w:val="20"/>
          <w:u w:val="single"/>
          <w:lang w:val="fr-BE"/>
        </w:rPr>
        <w:t>Article 5 :</w:t>
      </w:r>
      <w:r w:rsidRPr="00EA02AC">
        <w:rPr>
          <w:bCs/>
          <w:noProof/>
          <w:sz w:val="20"/>
          <w:szCs w:val="20"/>
          <w:lang w:val="fr-BE"/>
        </w:rPr>
        <w:t xml:space="preserve"> La présente délibération est publiée par extrait au Moniteur belge et entre en vigueur au jour de sa signature. </w:t>
      </w:r>
    </w:p>
    <w:p w14:paraId="54A18E69" w14:textId="77777777" w:rsidR="00841D9F" w:rsidRPr="00EA02AC" w:rsidRDefault="00841D9F" w:rsidP="00EA02AC">
      <w:pPr>
        <w:tabs>
          <w:tab w:val="left" w:pos="567"/>
        </w:tabs>
        <w:jc w:val="both"/>
        <w:rPr>
          <w:sz w:val="20"/>
          <w:szCs w:val="20"/>
        </w:rPr>
      </w:pPr>
    </w:p>
    <w:p w14:paraId="43EC08CC" w14:textId="1D4D913A" w:rsidR="00C36D51" w:rsidRPr="00EA02AC" w:rsidRDefault="00095305" w:rsidP="00EA02AC">
      <w:pPr>
        <w:tabs>
          <w:tab w:val="left" w:pos="567"/>
        </w:tabs>
        <w:jc w:val="both"/>
        <w:rPr>
          <w:b/>
          <w:sz w:val="20"/>
          <w:szCs w:val="20"/>
          <w:u w:val="single"/>
        </w:rPr>
      </w:pPr>
      <w:r w:rsidRPr="00EA02AC">
        <w:rPr>
          <w:b/>
          <w:sz w:val="20"/>
          <w:szCs w:val="20"/>
          <w:u w:val="single"/>
        </w:rPr>
        <w:t>Point n°</w:t>
      </w:r>
      <w:r w:rsidR="000015F2" w:rsidRPr="00EA02AC">
        <w:rPr>
          <w:b/>
          <w:sz w:val="20"/>
          <w:szCs w:val="20"/>
          <w:u w:val="single"/>
        </w:rPr>
        <w:t>2</w:t>
      </w:r>
      <w:r w:rsidR="00091162" w:rsidRPr="00EA02AC">
        <w:rPr>
          <w:b/>
          <w:sz w:val="20"/>
          <w:szCs w:val="20"/>
          <w:u w:val="single"/>
        </w:rPr>
        <w:t>3</w:t>
      </w:r>
      <w:r w:rsidRPr="00EA02AC">
        <w:rPr>
          <w:b/>
          <w:sz w:val="20"/>
          <w:szCs w:val="20"/>
          <w:u w:val="single"/>
        </w:rPr>
        <w:t xml:space="preserve"> – Délibération n°</w:t>
      </w:r>
      <w:r w:rsidR="00EC6184" w:rsidRPr="00EA02AC">
        <w:rPr>
          <w:b/>
          <w:sz w:val="20"/>
          <w:szCs w:val="20"/>
          <w:u w:val="single"/>
        </w:rPr>
        <w:t>1064</w:t>
      </w:r>
      <w:r w:rsidRPr="00EA02AC">
        <w:rPr>
          <w:b/>
          <w:sz w:val="20"/>
          <w:szCs w:val="20"/>
          <w:u w:val="single"/>
        </w:rPr>
        <w:t xml:space="preserve">: </w:t>
      </w:r>
      <w:r w:rsidR="00C36D51" w:rsidRPr="00EA02AC">
        <w:rPr>
          <w:b/>
          <w:sz w:val="20"/>
          <w:szCs w:val="20"/>
          <w:u w:val="single"/>
        </w:rPr>
        <w:t>Approbation des dispositions transitoires dans le cadre de la prochaine révision du Guide Communal d'Urbanisme sur les superficies minimales imposées par logement dans les projets d'urbanisme.</w:t>
      </w:r>
    </w:p>
    <w:p w14:paraId="354BC76A" w14:textId="77777777" w:rsidR="004E3091" w:rsidRPr="00EA02AC" w:rsidRDefault="004E3091" w:rsidP="00EA02AC">
      <w:pPr>
        <w:jc w:val="both"/>
        <w:rPr>
          <w:sz w:val="20"/>
          <w:szCs w:val="20"/>
        </w:rPr>
      </w:pPr>
      <w:r w:rsidRPr="00EA02AC">
        <w:rPr>
          <w:sz w:val="20"/>
          <w:szCs w:val="20"/>
        </w:rPr>
        <w:t xml:space="preserve">Le Conseil, </w:t>
      </w:r>
    </w:p>
    <w:p w14:paraId="372DF9C9" w14:textId="77777777" w:rsidR="004E3091" w:rsidRPr="00EA02AC" w:rsidRDefault="004E3091" w:rsidP="00EA02AC">
      <w:pPr>
        <w:jc w:val="both"/>
        <w:rPr>
          <w:sz w:val="20"/>
          <w:szCs w:val="20"/>
        </w:rPr>
      </w:pPr>
      <w:r w:rsidRPr="00EA02AC">
        <w:rPr>
          <w:sz w:val="20"/>
          <w:szCs w:val="20"/>
        </w:rPr>
        <w:t>Vu le Code de la Démocratie Locale, notamment l’article L1122-30, alinéa 1</w:t>
      </w:r>
      <w:r w:rsidRPr="00EA02AC">
        <w:rPr>
          <w:sz w:val="20"/>
          <w:szCs w:val="20"/>
          <w:vertAlign w:val="superscript"/>
        </w:rPr>
        <w:t>er</w:t>
      </w:r>
      <w:r w:rsidRPr="00EA02AC">
        <w:rPr>
          <w:sz w:val="20"/>
          <w:szCs w:val="20"/>
        </w:rPr>
        <w:t>,</w:t>
      </w:r>
    </w:p>
    <w:p w14:paraId="79D46A69" w14:textId="77777777" w:rsidR="004E3091" w:rsidRPr="00EA02AC" w:rsidRDefault="004E3091" w:rsidP="00EA02AC">
      <w:pPr>
        <w:jc w:val="both"/>
        <w:rPr>
          <w:sz w:val="20"/>
          <w:szCs w:val="20"/>
        </w:rPr>
      </w:pPr>
      <w:r w:rsidRPr="00EA02AC">
        <w:rPr>
          <w:sz w:val="20"/>
          <w:szCs w:val="20"/>
        </w:rPr>
        <w:t>Vu le Code du Développement Territorial (</w:t>
      </w:r>
      <w:proofErr w:type="spellStart"/>
      <w:r w:rsidRPr="00EA02AC">
        <w:rPr>
          <w:sz w:val="20"/>
          <w:szCs w:val="20"/>
        </w:rPr>
        <w:t>CoDT</w:t>
      </w:r>
      <w:proofErr w:type="spellEnd"/>
      <w:r w:rsidRPr="00EA02AC">
        <w:rPr>
          <w:sz w:val="20"/>
          <w:szCs w:val="20"/>
        </w:rPr>
        <w:t>) en particulier dans ses articles D.III-4 et suivants ;</w:t>
      </w:r>
    </w:p>
    <w:p w14:paraId="6503288A" w14:textId="77777777" w:rsidR="004E3091" w:rsidRPr="00EA02AC" w:rsidRDefault="004E3091" w:rsidP="00EA02AC">
      <w:pPr>
        <w:jc w:val="both"/>
        <w:rPr>
          <w:sz w:val="20"/>
          <w:szCs w:val="20"/>
        </w:rPr>
      </w:pPr>
      <w:r w:rsidRPr="00EA02AC">
        <w:rPr>
          <w:sz w:val="20"/>
          <w:szCs w:val="20"/>
        </w:rPr>
        <w:t>Considérant l’intention de l’Administration Communale d’adapter son Guide Communal d’Urbanisme prochainement ;</w:t>
      </w:r>
    </w:p>
    <w:p w14:paraId="453733A3" w14:textId="77777777" w:rsidR="004E3091" w:rsidRPr="00EA02AC" w:rsidRDefault="004E3091" w:rsidP="00EA02AC">
      <w:pPr>
        <w:jc w:val="both"/>
        <w:rPr>
          <w:sz w:val="20"/>
          <w:szCs w:val="20"/>
        </w:rPr>
      </w:pPr>
      <w:r w:rsidRPr="00EA02AC">
        <w:rPr>
          <w:sz w:val="20"/>
          <w:szCs w:val="20"/>
        </w:rPr>
        <w:t xml:space="preserve">Considérant que le Collège communal est occupé à réviser son Schéma de Développement Communal ; ainsi que son Plan Communal de Mobilité ; </w:t>
      </w:r>
    </w:p>
    <w:p w14:paraId="71C4D791" w14:textId="77777777" w:rsidR="004E3091" w:rsidRPr="00EA02AC" w:rsidRDefault="004E3091" w:rsidP="00EA02AC">
      <w:pPr>
        <w:jc w:val="both"/>
        <w:rPr>
          <w:sz w:val="20"/>
          <w:szCs w:val="20"/>
        </w:rPr>
      </w:pPr>
      <w:r w:rsidRPr="00EA02AC">
        <w:rPr>
          <w:sz w:val="20"/>
          <w:szCs w:val="20"/>
        </w:rPr>
        <w:t xml:space="preserve">Considérant que le prochain document sujet à cette révision serait le Guide Communal d’Urbanisme, remplaçant le Règlement Communal d’Urbanisme qui date de 1991 ;  </w:t>
      </w:r>
    </w:p>
    <w:p w14:paraId="278ED056" w14:textId="77777777" w:rsidR="004E3091" w:rsidRPr="00EA02AC" w:rsidRDefault="004E3091" w:rsidP="00EA02AC">
      <w:pPr>
        <w:jc w:val="both"/>
        <w:rPr>
          <w:sz w:val="20"/>
          <w:szCs w:val="20"/>
        </w:rPr>
      </w:pPr>
      <w:r w:rsidRPr="00EA02AC">
        <w:rPr>
          <w:sz w:val="20"/>
          <w:szCs w:val="20"/>
        </w:rPr>
        <w:t xml:space="preserve">Considérant que le Règlement Communal d’Urbanisme parait inadapté par rapport au contexte bâti actuel et désuet en relation avec de nombreuses techniques de construction ; </w:t>
      </w:r>
    </w:p>
    <w:p w14:paraId="2CDB340F" w14:textId="78BDEBA8" w:rsidR="004E3091" w:rsidRPr="00EA02AC" w:rsidRDefault="004E3091" w:rsidP="00EA02AC">
      <w:pPr>
        <w:jc w:val="both"/>
        <w:rPr>
          <w:sz w:val="20"/>
          <w:szCs w:val="20"/>
        </w:rPr>
      </w:pPr>
      <w:r w:rsidRPr="00EA02AC">
        <w:rPr>
          <w:sz w:val="20"/>
          <w:szCs w:val="20"/>
        </w:rPr>
        <w:t>Considérant que la Ville d’</w:t>
      </w:r>
      <w:r w:rsidR="0066289A">
        <w:rPr>
          <w:sz w:val="20"/>
          <w:szCs w:val="20"/>
        </w:rPr>
        <w:t>AUBANGE</w:t>
      </w:r>
      <w:r w:rsidRPr="00EA02AC">
        <w:rPr>
          <w:sz w:val="20"/>
          <w:szCs w:val="20"/>
        </w:rPr>
        <w:t>, et en particulier la section d’A</w:t>
      </w:r>
      <w:r w:rsidRPr="00EA02AC">
        <w:rPr>
          <w:caps/>
          <w:sz w:val="20"/>
          <w:szCs w:val="20"/>
        </w:rPr>
        <w:t>thus</w:t>
      </w:r>
      <w:r w:rsidRPr="00EA02AC">
        <w:rPr>
          <w:sz w:val="20"/>
          <w:szCs w:val="20"/>
        </w:rPr>
        <w:t xml:space="preserve"> a connu de nombreuses divisions anarchiques dans son parc immobilier ; qu’il y a lieu de garantir une meilleure qualité des logements pour les résidents de la Ville d’</w:t>
      </w:r>
      <w:r w:rsidR="0066289A">
        <w:rPr>
          <w:sz w:val="20"/>
          <w:szCs w:val="20"/>
        </w:rPr>
        <w:t>AUBANGE</w:t>
      </w:r>
      <w:r w:rsidRPr="00EA02AC">
        <w:rPr>
          <w:sz w:val="20"/>
          <w:szCs w:val="20"/>
        </w:rPr>
        <w:t xml:space="preserve"> ; </w:t>
      </w:r>
    </w:p>
    <w:p w14:paraId="7068DB7E" w14:textId="77777777" w:rsidR="004E3091" w:rsidRPr="00EA02AC" w:rsidRDefault="004E3091" w:rsidP="00EA02AC">
      <w:pPr>
        <w:jc w:val="both"/>
        <w:rPr>
          <w:sz w:val="20"/>
          <w:szCs w:val="20"/>
        </w:rPr>
      </w:pPr>
      <w:r w:rsidRPr="00EA02AC">
        <w:rPr>
          <w:sz w:val="20"/>
          <w:szCs w:val="20"/>
        </w:rPr>
        <w:t xml:space="preserve">Considérant que cette qualité de logement passe par une surface minimale pour chaque logement que la Conseil communal peut définir ; </w:t>
      </w:r>
    </w:p>
    <w:p w14:paraId="01B96BE2" w14:textId="7C4FBF54" w:rsidR="004E3091" w:rsidRPr="00EA02AC" w:rsidRDefault="004E3091" w:rsidP="00EA02AC">
      <w:pPr>
        <w:jc w:val="both"/>
        <w:rPr>
          <w:sz w:val="20"/>
          <w:szCs w:val="20"/>
        </w:rPr>
      </w:pPr>
      <w:r w:rsidRPr="00EA02AC">
        <w:rPr>
          <w:sz w:val="20"/>
          <w:szCs w:val="20"/>
        </w:rPr>
        <w:t>Considérant que le Règlement Communal d’Urbanisme actuel est dépourvu d’une telle mesure, que dès lors la règlementation régionale est applicable sur le territoire communal de la Ville d’</w:t>
      </w:r>
      <w:r w:rsidR="0066289A">
        <w:rPr>
          <w:sz w:val="20"/>
          <w:szCs w:val="20"/>
        </w:rPr>
        <w:t>AUBANGE</w:t>
      </w:r>
      <w:r w:rsidRPr="00EA02AC">
        <w:rPr>
          <w:sz w:val="20"/>
          <w:szCs w:val="20"/>
        </w:rPr>
        <w:t xml:space="preserve"> ; </w:t>
      </w:r>
    </w:p>
    <w:p w14:paraId="416C815D" w14:textId="77777777" w:rsidR="004E3091" w:rsidRPr="00EA02AC" w:rsidRDefault="004E3091" w:rsidP="00EA02AC">
      <w:pPr>
        <w:jc w:val="both"/>
        <w:rPr>
          <w:sz w:val="20"/>
          <w:szCs w:val="20"/>
        </w:rPr>
      </w:pPr>
      <w:r w:rsidRPr="00EA02AC">
        <w:rPr>
          <w:sz w:val="20"/>
          <w:szCs w:val="20"/>
        </w:rPr>
        <w:t xml:space="preserve">Considérant que le minimum acceptable dans le Code Wallon du Logement est de 28 m² de surface habitable par logement, que ce critère minimum est motivé sur l’ensemble de la Région wallonne pour donner une certaine réglementation aux kots ; </w:t>
      </w:r>
    </w:p>
    <w:p w14:paraId="7AAB9278" w14:textId="3C2F6FF7" w:rsidR="004E3091" w:rsidRPr="00EA02AC" w:rsidRDefault="004E3091" w:rsidP="00EA02AC">
      <w:pPr>
        <w:jc w:val="both"/>
        <w:rPr>
          <w:sz w:val="20"/>
          <w:szCs w:val="20"/>
        </w:rPr>
      </w:pPr>
      <w:r w:rsidRPr="00EA02AC">
        <w:rPr>
          <w:sz w:val="20"/>
          <w:szCs w:val="20"/>
        </w:rPr>
        <w:t xml:space="preserve">Considérant que seules les communes accueillant une école supérieure sur </w:t>
      </w:r>
      <w:r w:rsidR="00C2439C" w:rsidRPr="00EA02AC">
        <w:rPr>
          <w:sz w:val="20"/>
          <w:szCs w:val="20"/>
        </w:rPr>
        <w:t>leur</w:t>
      </w:r>
      <w:r w:rsidRPr="00EA02AC">
        <w:rPr>
          <w:sz w:val="20"/>
          <w:szCs w:val="20"/>
        </w:rPr>
        <w:t xml:space="preserve"> territoire disposent de la possibilité d’accueillir des kots, que nonobstant cette disposition aucune règlementation complémentaire émanant de l’autorité de tutelle, ne permet aux territoires communaux dépourvus de la possibilité d’accueillir des kots, de disposer d’autres surfaces minimales pour les logements, que de ce fait la surface minimale applicable sur le territoire </w:t>
      </w:r>
      <w:proofErr w:type="spellStart"/>
      <w:r w:rsidR="0066289A">
        <w:rPr>
          <w:sz w:val="20"/>
          <w:szCs w:val="20"/>
        </w:rPr>
        <w:t>AUBANGE</w:t>
      </w:r>
      <w:r w:rsidRPr="00EA02AC">
        <w:rPr>
          <w:sz w:val="20"/>
          <w:szCs w:val="20"/>
        </w:rPr>
        <w:t>ois</w:t>
      </w:r>
      <w:proofErr w:type="spellEnd"/>
      <w:r w:rsidRPr="00EA02AC">
        <w:rPr>
          <w:sz w:val="20"/>
          <w:szCs w:val="20"/>
        </w:rPr>
        <w:t xml:space="preserve"> est de 28 m² ;</w:t>
      </w:r>
    </w:p>
    <w:p w14:paraId="231EF397" w14:textId="77777777" w:rsidR="004E3091" w:rsidRPr="00EA02AC" w:rsidRDefault="004E3091" w:rsidP="00EA02AC">
      <w:pPr>
        <w:jc w:val="both"/>
        <w:rPr>
          <w:sz w:val="20"/>
          <w:szCs w:val="20"/>
        </w:rPr>
      </w:pPr>
      <w:r w:rsidRPr="00EA02AC">
        <w:rPr>
          <w:sz w:val="20"/>
          <w:szCs w:val="20"/>
        </w:rPr>
        <w:t xml:space="preserve">Considérant que l’article D.III.4 du </w:t>
      </w:r>
      <w:proofErr w:type="spellStart"/>
      <w:r w:rsidRPr="00EA02AC">
        <w:rPr>
          <w:sz w:val="20"/>
          <w:szCs w:val="20"/>
        </w:rPr>
        <w:t>CoDT</w:t>
      </w:r>
      <w:proofErr w:type="spellEnd"/>
      <w:r w:rsidRPr="00EA02AC">
        <w:rPr>
          <w:sz w:val="20"/>
          <w:szCs w:val="20"/>
        </w:rPr>
        <w:t xml:space="preserve"> prévoit que le Conseil communal peut statuer sur des dispositions particulières dans le cadre des volumes des bâtiments, dans les dispositions des logements et en matière de stationnement ; </w:t>
      </w:r>
    </w:p>
    <w:p w14:paraId="7573B434" w14:textId="7BF12F2E" w:rsidR="004E3091" w:rsidRPr="00EA02AC" w:rsidRDefault="004E3091" w:rsidP="00EA02AC">
      <w:pPr>
        <w:jc w:val="both"/>
        <w:rPr>
          <w:sz w:val="20"/>
          <w:szCs w:val="20"/>
        </w:rPr>
      </w:pPr>
      <w:r w:rsidRPr="00EA02AC">
        <w:rPr>
          <w:sz w:val="20"/>
          <w:szCs w:val="20"/>
        </w:rPr>
        <w:t>Attendu la pression immobilière que connait actuellement la Ville d’</w:t>
      </w:r>
      <w:r w:rsidR="0066289A">
        <w:rPr>
          <w:sz w:val="20"/>
          <w:szCs w:val="20"/>
        </w:rPr>
        <w:t>AUBANGE</w:t>
      </w:r>
      <w:r w:rsidRPr="00EA02AC">
        <w:rPr>
          <w:sz w:val="20"/>
          <w:szCs w:val="20"/>
        </w:rPr>
        <w:t>, en particulier depuis la mise en place de la gratuité des transports publics sur le territoire Grand-Ducal et à la gare d’A</w:t>
      </w:r>
      <w:r w:rsidRPr="00EA02AC">
        <w:rPr>
          <w:caps/>
          <w:sz w:val="20"/>
          <w:szCs w:val="20"/>
        </w:rPr>
        <w:t>thus</w:t>
      </w:r>
      <w:r w:rsidRPr="00EA02AC">
        <w:rPr>
          <w:sz w:val="20"/>
          <w:szCs w:val="20"/>
        </w:rPr>
        <w:t xml:space="preserve"> ; </w:t>
      </w:r>
    </w:p>
    <w:p w14:paraId="72D5329D" w14:textId="54FCA425" w:rsidR="004E3091" w:rsidRPr="00EA02AC" w:rsidRDefault="004E3091" w:rsidP="00EA02AC">
      <w:pPr>
        <w:jc w:val="both"/>
        <w:rPr>
          <w:sz w:val="20"/>
          <w:szCs w:val="20"/>
        </w:rPr>
      </w:pPr>
      <w:r w:rsidRPr="00EA02AC">
        <w:rPr>
          <w:sz w:val="20"/>
          <w:szCs w:val="20"/>
        </w:rPr>
        <w:t>Attendu que le Collège communal et par ce dernier son administration ayant établi leurs compétences dans la matière de l’urbanisme ont beaucoup de mal à motiver des demandes de permis d’urbanisme ne proposant pas un certain confort pour les habitants de la Ville d’</w:t>
      </w:r>
      <w:r w:rsidR="0066289A">
        <w:rPr>
          <w:sz w:val="20"/>
          <w:szCs w:val="20"/>
        </w:rPr>
        <w:t>AUBANGE</w:t>
      </w:r>
      <w:r w:rsidRPr="00EA02AC">
        <w:rPr>
          <w:sz w:val="20"/>
          <w:szCs w:val="20"/>
        </w:rPr>
        <w:t xml:space="preserve"> ; </w:t>
      </w:r>
    </w:p>
    <w:p w14:paraId="78039776" w14:textId="4B56E13C" w:rsidR="004E3091" w:rsidRPr="00EA02AC" w:rsidRDefault="004E3091" w:rsidP="00EA02AC">
      <w:pPr>
        <w:jc w:val="both"/>
        <w:rPr>
          <w:sz w:val="20"/>
          <w:szCs w:val="20"/>
        </w:rPr>
      </w:pPr>
      <w:r w:rsidRPr="00EA02AC">
        <w:rPr>
          <w:sz w:val="20"/>
          <w:szCs w:val="20"/>
        </w:rPr>
        <w:t>Considérant qu’une adaptation de ces règles permettrait de redorer l’image de la Ville d’</w:t>
      </w:r>
      <w:r w:rsidR="0066289A">
        <w:rPr>
          <w:sz w:val="20"/>
          <w:szCs w:val="20"/>
        </w:rPr>
        <w:t>AUBANGE</w:t>
      </w:r>
      <w:r w:rsidRPr="00EA02AC">
        <w:rPr>
          <w:sz w:val="20"/>
          <w:szCs w:val="20"/>
        </w:rPr>
        <w:t xml:space="preserve"> et en particulier d’A</w:t>
      </w:r>
      <w:r w:rsidRPr="00EA02AC">
        <w:rPr>
          <w:caps/>
          <w:sz w:val="20"/>
          <w:szCs w:val="20"/>
        </w:rPr>
        <w:t>thus</w:t>
      </w:r>
      <w:r w:rsidRPr="00EA02AC">
        <w:rPr>
          <w:sz w:val="20"/>
          <w:szCs w:val="20"/>
        </w:rPr>
        <w:t xml:space="preserve"> ; </w:t>
      </w:r>
    </w:p>
    <w:p w14:paraId="3CD66F65" w14:textId="77777777" w:rsidR="004E3091" w:rsidRPr="00EA02AC" w:rsidRDefault="004E3091" w:rsidP="00EA02AC">
      <w:pPr>
        <w:jc w:val="both"/>
        <w:rPr>
          <w:sz w:val="20"/>
          <w:szCs w:val="20"/>
        </w:rPr>
      </w:pPr>
      <w:r w:rsidRPr="00EA02AC">
        <w:rPr>
          <w:sz w:val="20"/>
          <w:szCs w:val="20"/>
        </w:rPr>
        <w:t>Considérant que le Service Urbanisme a travaillé en collaboration avec divers architectes de la Commune, ainsi qu’avec la CCATM dans le but de proposer différentes configurations ;</w:t>
      </w:r>
    </w:p>
    <w:p w14:paraId="097C5454" w14:textId="77777777" w:rsidR="004E3091" w:rsidRPr="00EA02AC" w:rsidRDefault="004E3091" w:rsidP="00EA02AC">
      <w:pPr>
        <w:jc w:val="both"/>
        <w:rPr>
          <w:sz w:val="20"/>
          <w:szCs w:val="20"/>
        </w:rPr>
      </w:pPr>
      <w:r w:rsidRPr="00EA02AC">
        <w:rPr>
          <w:sz w:val="20"/>
          <w:szCs w:val="20"/>
        </w:rPr>
        <w:t xml:space="preserve">Considérant qu’il s’avère plus judicieux de proposer des surfaces minimales par type de logement plutôt qu’une surface minimale globale ; </w:t>
      </w:r>
    </w:p>
    <w:p w14:paraId="01BBDDCE" w14:textId="77777777" w:rsidR="004E3091" w:rsidRPr="00EA02AC" w:rsidRDefault="004E3091" w:rsidP="00EA02AC">
      <w:pPr>
        <w:jc w:val="both"/>
        <w:rPr>
          <w:sz w:val="20"/>
          <w:szCs w:val="20"/>
        </w:rPr>
      </w:pPr>
      <w:r w:rsidRPr="00EA02AC">
        <w:rPr>
          <w:sz w:val="20"/>
          <w:szCs w:val="20"/>
        </w:rPr>
        <w:t xml:space="preserve">Considérant qu’il y a lieu de revoir le nombre de places de stationnement dédiées à un logement en accord avec les principes STOP et FAST du Gouvernement Wallon réduisant l’impact de la voiture jusqu’à 2030, que le Règlement communal d’Urbanisme est en contradiction avec la circulaire du Gouvernement Wallon sur ce sujet ; </w:t>
      </w:r>
    </w:p>
    <w:p w14:paraId="1F38DFA9" w14:textId="77777777" w:rsidR="004E3091" w:rsidRPr="00EA02AC" w:rsidRDefault="004E3091" w:rsidP="00EA02AC">
      <w:pPr>
        <w:jc w:val="both"/>
        <w:rPr>
          <w:sz w:val="20"/>
          <w:szCs w:val="20"/>
        </w:rPr>
      </w:pPr>
      <w:r w:rsidRPr="00EA02AC">
        <w:rPr>
          <w:sz w:val="20"/>
          <w:szCs w:val="20"/>
        </w:rPr>
        <w:t>Après en avoir délibéré ;</w:t>
      </w:r>
    </w:p>
    <w:p w14:paraId="63E9163C" w14:textId="77777777" w:rsidR="004E3091" w:rsidRPr="00EA02AC" w:rsidRDefault="004E3091" w:rsidP="00EA02AC">
      <w:pPr>
        <w:jc w:val="both"/>
        <w:rPr>
          <w:sz w:val="20"/>
          <w:szCs w:val="20"/>
        </w:rPr>
      </w:pPr>
      <w:r w:rsidRPr="00EA02AC">
        <w:rPr>
          <w:sz w:val="20"/>
          <w:szCs w:val="20"/>
        </w:rPr>
        <w:t>A l’unanimité ;</w:t>
      </w:r>
    </w:p>
    <w:p w14:paraId="234CA839" w14:textId="41E2490B" w:rsidR="004E3091" w:rsidRPr="00EA02AC" w:rsidRDefault="004E3091" w:rsidP="00EA02AC">
      <w:pPr>
        <w:jc w:val="both"/>
        <w:rPr>
          <w:sz w:val="20"/>
          <w:szCs w:val="20"/>
        </w:rPr>
      </w:pPr>
      <w:r w:rsidRPr="00EA02AC">
        <w:rPr>
          <w:b/>
          <w:caps/>
          <w:sz w:val="20"/>
          <w:szCs w:val="20"/>
        </w:rPr>
        <w:t>Décide</w:t>
      </w:r>
      <w:r w:rsidRPr="00EA02AC">
        <w:rPr>
          <w:b/>
          <w:sz w:val="20"/>
          <w:szCs w:val="20"/>
        </w:rPr>
        <w:t> :</w:t>
      </w:r>
    </w:p>
    <w:p w14:paraId="72C26AC2" w14:textId="2511672E" w:rsidR="004E3091" w:rsidRPr="00EA02AC" w:rsidRDefault="004E3091" w:rsidP="00EA02AC">
      <w:pPr>
        <w:jc w:val="both"/>
        <w:rPr>
          <w:sz w:val="20"/>
          <w:szCs w:val="20"/>
        </w:rPr>
      </w:pPr>
      <w:r w:rsidRPr="00EA02AC">
        <w:rPr>
          <w:sz w:val="20"/>
          <w:szCs w:val="20"/>
          <w:u w:val="single"/>
        </w:rPr>
        <w:t>Article 1</w:t>
      </w:r>
      <w:r w:rsidRPr="00EA02AC">
        <w:rPr>
          <w:sz w:val="20"/>
          <w:szCs w:val="20"/>
        </w:rPr>
        <w:t> : La création de studio(s) sur l’ensemble du territoire communal est interdite.</w:t>
      </w:r>
    </w:p>
    <w:p w14:paraId="6FD7B668" w14:textId="30C23253" w:rsidR="004E3091" w:rsidRPr="00EA02AC" w:rsidRDefault="004E3091" w:rsidP="00EA02AC">
      <w:pPr>
        <w:jc w:val="both"/>
        <w:rPr>
          <w:sz w:val="20"/>
          <w:szCs w:val="20"/>
        </w:rPr>
      </w:pPr>
      <w:r w:rsidRPr="00EA02AC">
        <w:rPr>
          <w:sz w:val="20"/>
          <w:szCs w:val="20"/>
          <w:u w:val="single"/>
        </w:rPr>
        <w:t>Article 2</w:t>
      </w:r>
      <w:r w:rsidR="00401047">
        <w:rPr>
          <w:sz w:val="20"/>
          <w:szCs w:val="20"/>
        </w:rPr>
        <w:t xml:space="preserve"> : </w:t>
      </w:r>
      <w:r w:rsidRPr="00EA02AC">
        <w:rPr>
          <w:sz w:val="20"/>
          <w:szCs w:val="20"/>
        </w:rPr>
        <w:t xml:space="preserve">La superficie minimale pour tout appartement composé d’1 chambre est de </w:t>
      </w:r>
      <w:r w:rsidRPr="00EA02AC">
        <w:rPr>
          <w:b/>
          <w:sz w:val="20"/>
          <w:szCs w:val="20"/>
        </w:rPr>
        <w:t>50m² habitable</w:t>
      </w:r>
      <w:r w:rsidRPr="00EA02AC">
        <w:rPr>
          <w:sz w:val="20"/>
          <w:szCs w:val="20"/>
        </w:rPr>
        <w:t xml:space="preserve">. </w:t>
      </w:r>
    </w:p>
    <w:p w14:paraId="0AA5E7F4" w14:textId="373D6124" w:rsidR="004E3091" w:rsidRPr="00EA02AC" w:rsidRDefault="004E3091" w:rsidP="00EA02AC">
      <w:pPr>
        <w:jc w:val="both"/>
        <w:rPr>
          <w:sz w:val="20"/>
          <w:szCs w:val="20"/>
        </w:rPr>
      </w:pPr>
      <w:r w:rsidRPr="00EA02AC">
        <w:rPr>
          <w:sz w:val="20"/>
          <w:szCs w:val="20"/>
          <w:u w:val="single"/>
        </w:rPr>
        <w:t>Article 3</w:t>
      </w:r>
      <w:r w:rsidR="00401047">
        <w:rPr>
          <w:sz w:val="20"/>
          <w:szCs w:val="20"/>
        </w:rPr>
        <w:t> </w:t>
      </w:r>
      <w:proofErr w:type="gramStart"/>
      <w:r w:rsidR="00401047">
        <w:rPr>
          <w:sz w:val="20"/>
          <w:szCs w:val="20"/>
        </w:rPr>
        <w:t xml:space="preserve">:  </w:t>
      </w:r>
      <w:r w:rsidRPr="00EA02AC">
        <w:rPr>
          <w:sz w:val="20"/>
          <w:szCs w:val="20"/>
        </w:rPr>
        <w:t>La</w:t>
      </w:r>
      <w:proofErr w:type="gramEnd"/>
      <w:r w:rsidRPr="00EA02AC">
        <w:rPr>
          <w:sz w:val="20"/>
          <w:szCs w:val="20"/>
        </w:rPr>
        <w:t xml:space="preserve"> superficie minimale pour tout appartement composé de </w:t>
      </w:r>
      <w:r w:rsidRPr="00EA02AC">
        <w:rPr>
          <w:b/>
          <w:sz w:val="20"/>
          <w:szCs w:val="20"/>
        </w:rPr>
        <w:t>2 chambres</w:t>
      </w:r>
      <w:r w:rsidRPr="00EA02AC">
        <w:rPr>
          <w:sz w:val="20"/>
          <w:szCs w:val="20"/>
        </w:rPr>
        <w:t xml:space="preserve"> est de </w:t>
      </w:r>
      <w:r w:rsidRPr="00EA02AC">
        <w:rPr>
          <w:b/>
          <w:sz w:val="20"/>
          <w:szCs w:val="20"/>
        </w:rPr>
        <w:t>60 m² habitable</w:t>
      </w:r>
      <w:r w:rsidRPr="00EA02AC">
        <w:rPr>
          <w:sz w:val="20"/>
          <w:szCs w:val="20"/>
        </w:rPr>
        <w:t>.</w:t>
      </w:r>
    </w:p>
    <w:p w14:paraId="0009DEFA" w14:textId="60A3A188" w:rsidR="004E3091" w:rsidRPr="00EA02AC" w:rsidRDefault="004E3091" w:rsidP="00EA02AC">
      <w:pPr>
        <w:jc w:val="both"/>
        <w:rPr>
          <w:sz w:val="20"/>
          <w:szCs w:val="20"/>
        </w:rPr>
      </w:pPr>
      <w:r w:rsidRPr="00EA02AC">
        <w:rPr>
          <w:sz w:val="20"/>
          <w:szCs w:val="20"/>
          <w:u w:val="single"/>
        </w:rPr>
        <w:t>Article 4</w:t>
      </w:r>
      <w:r w:rsidR="00401047">
        <w:rPr>
          <w:sz w:val="20"/>
          <w:szCs w:val="20"/>
        </w:rPr>
        <w:t xml:space="preserve"> : </w:t>
      </w:r>
      <w:r w:rsidRPr="00EA02AC">
        <w:rPr>
          <w:sz w:val="20"/>
          <w:szCs w:val="20"/>
        </w:rPr>
        <w:t xml:space="preserve">La superficie minimale pour tout appartement composé de </w:t>
      </w:r>
      <w:r w:rsidRPr="00EA02AC">
        <w:rPr>
          <w:b/>
          <w:sz w:val="20"/>
          <w:szCs w:val="20"/>
        </w:rPr>
        <w:t>plus de 2 chambres est de 70 m² habitable</w:t>
      </w:r>
      <w:r w:rsidRPr="00EA02AC">
        <w:rPr>
          <w:sz w:val="20"/>
          <w:szCs w:val="20"/>
        </w:rPr>
        <w:t xml:space="preserve">. </w:t>
      </w:r>
      <w:r w:rsidRPr="00EA02AC">
        <w:rPr>
          <w:sz w:val="20"/>
          <w:szCs w:val="20"/>
        </w:rPr>
        <w:br/>
        <w:t xml:space="preserve">Cette superficie sera augmentée de 10m² habitable supplémentaire par chambre supplémentaire. </w:t>
      </w:r>
    </w:p>
    <w:p w14:paraId="5ED44092" w14:textId="44EBA30F" w:rsidR="004E3091" w:rsidRPr="00EA02AC" w:rsidRDefault="004E3091" w:rsidP="00EA02AC">
      <w:pPr>
        <w:jc w:val="both"/>
        <w:rPr>
          <w:sz w:val="20"/>
          <w:szCs w:val="20"/>
        </w:rPr>
      </w:pPr>
      <w:r w:rsidRPr="00EA02AC">
        <w:rPr>
          <w:sz w:val="20"/>
          <w:szCs w:val="20"/>
          <w:u w:val="single"/>
        </w:rPr>
        <w:t>Article 5</w:t>
      </w:r>
      <w:r w:rsidR="00401047">
        <w:rPr>
          <w:sz w:val="20"/>
          <w:szCs w:val="20"/>
        </w:rPr>
        <w:t xml:space="preserve"> : </w:t>
      </w:r>
      <w:r w:rsidRPr="00EA02AC">
        <w:rPr>
          <w:sz w:val="20"/>
          <w:szCs w:val="20"/>
        </w:rPr>
        <w:t>Chaque logement doit avoir une place de stationnement qui lui est mise à disposition sur terrain privé. Cette règle est applicable pour tout logement se situant dans un rayon de 500 mètres des gares d'A</w:t>
      </w:r>
      <w:r w:rsidRPr="00EA02AC">
        <w:rPr>
          <w:caps/>
          <w:sz w:val="20"/>
          <w:szCs w:val="20"/>
        </w:rPr>
        <w:t>thus</w:t>
      </w:r>
      <w:r w:rsidRPr="00EA02AC">
        <w:rPr>
          <w:sz w:val="20"/>
          <w:szCs w:val="20"/>
        </w:rPr>
        <w:t xml:space="preserve"> et de R</w:t>
      </w:r>
      <w:r w:rsidRPr="00EA02AC">
        <w:rPr>
          <w:caps/>
          <w:sz w:val="20"/>
          <w:szCs w:val="20"/>
        </w:rPr>
        <w:t>odange</w:t>
      </w:r>
      <w:r w:rsidRPr="00EA02AC">
        <w:rPr>
          <w:sz w:val="20"/>
          <w:szCs w:val="20"/>
        </w:rPr>
        <w:t xml:space="preserve">. </w:t>
      </w:r>
    </w:p>
    <w:p w14:paraId="065D72B7" w14:textId="4DA1D303" w:rsidR="004E3091" w:rsidRPr="00EA02AC" w:rsidRDefault="004E3091" w:rsidP="00EA02AC">
      <w:pPr>
        <w:jc w:val="both"/>
        <w:rPr>
          <w:sz w:val="20"/>
          <w:szCs w:val="20"/>
        </w:rPr>
      </w:pPr>
      <w:r w:rsidRPr="00EA02AC">
        <w:rPr>
          <w:sz w:val="20"/>
          <w:szCs w:val="20"/>
          <w:u w:val="single"/>
        </w:rPr>
        <w:t>Article 6</w:t>
      </w:r>
      <w:r w:rsidR="00401047">
        <w:rPr>
          <w:sz w:val="20"/>
          <w:szCs w:val="20"/>
        </w:rPr>
        <w:t xml:space="preserve"> : </w:t>
      </w:r>
      <w:r w:rsidRPr="00EA02AC">
        <w:rPr>
          <w:sz w:val="20"/>
          <w:szCs w:val="20"/>
        </w:rPr>
        <w:t>Chaque logement doit avoir une place de stationnement couverte et une place de stationnement supplémentaire couverte ou non, qui lui sont mises à disposition sur terrain privé. Dans les autres secteurs d'A</w:t>
      </w:r>
      <w:r w:rsidRPr="00401047">
        <w:rPr>
          <w:caps/>
          <w:sz w:val="20"/>
          <w:szCs w:val="20"/>
        </w:rPr>
        <w:t>thus</w:t>
      </w:r>
      <w:r w:rsidRPr="00EA02AC">
        <w:rPr>
          <w:sz w:val="20"/>
          <w:szCs w:val="20"/>
        </w:rPr>
        <w:t xml:space="preserve"> ou les autres localités de la Commune. </w:t>
      </w:r>
    </w:p>
    <w:p w14:paraId="4A06987E" w14:textId="77777777" w:rsidR="004E3091" w:rsidRPr="00EA02AC" w:rsidRDefault="004E3091" w:rsidP="00EA02AC">
      <w:pPr>
        <w:jc w:val="both"/>
        <w:rPr>
          <w:sz w:val="20"/>
          <w:szCs w:val="20"/>
        </w:rPr>
      </w:pPr>
      <w:r w:rsidRPr="00EA02AC">
        <w:rPr>
          <w:sz w:val="20"/>
          <w:szCs w:val="20"/>
          <w:u w:val="single"/>
        </w:rPr>
        <w:t>Article 7</w:t>
      </w:r>
      <w:r w:rsidRPr="00EA02AC">
        <w:rPr>
          <w:sz w:val="20"/>
          <w:szCs w:val="20"/>
        </w:rPr>
        <w:t xml:space="preserve"> : </w:t>
      </w:r>
    </w:p>
    <w:p w14:paraId="7A14F495" w14:textId="4C279AF1" w:rsidR="004E3091" w:rsidRPr="00EA02AC" w:rsidRDefault="004E3091" w:rsidP="00EA02AC">
      <w:pPr>
        <w:jc w:val="both"/>
        <w:rPr>
          <w:sz w:val="20"/>
          <w:szCs w:val="20"/>
        </w:rPr>
      </w:pPr>
      <w:r w:rsidRPr="00EA02AC">
        <w:rPr>
          <w:sz w:val="20"/>
          <w:szCs w:val="20"/>
        </w:rPr>
        <w:t xml:space="preserve">La division de logement dans les villages </w:t>
      </w:r>
      <w:r w:rsidR="001C4AF1" w:rsidRPr="00EA02AC">
        <w:rPr>
          <w:sz w:val="20"/>
          <w:szCs w:val="20"/>
        </w:rPr>
        <w:t>d</w:t>
      </w:r>
      <w:r w:rsidRPr="00EA02AC">
        <w:rPr>
          <w:caps/>
          <w:sz w:val="20"/>
          <w:szCs w:val="20"/>
        </w:rPr>
        <w:t>’Aix-sur-Cloie, Battincourt, Guerlange et Rachecourt</w:t>
      </w:r>
      <w:r w:rsidRPr="00EA02AC">
        <w:rPr>
          <w:sz w:val="20"/>
          <w:szCs w:val="20"/>
        </w:rPr>
        <w:t xml:space="preserve"> n’est possible que si la division entraine </w:t>
      </w:r>
      <w:proofErr w:type="gramStart"/>
      <w:r w:rsidRPr="00EA02AC">
        <w:rPr>
          <w:sz w:val="20"/>
          <w:szCs w:val="20"/>
        </w:rPr>
        <w:t>une large vue</w:t>
      </w:r>
      <w:proofErr w:type="gramEnd"/>
      <w:r w:rsidRPr="00EA02AC">
        <w:rPr>
          <w:sz w:val="20"/>
          <w:szCs w:val="20"/>
        </w:rPr>
        <w:t xml:space="preserve"> sur l’espace vert permettant de déterminer le caractère rural du contexte bâti, ainsi la création de logement entièrement sous comble dans ces localités est prohibée.  </w:t>
      </w:r>
    </w:p>
    <w:p w14:paraId="4DFF7245" w14:textId="77777777" w:rsidR="005551C9" w:rsidRPr="00EA02AC" w:rsidRDefault="005551C9" w:rsidP="00EA02AC">
      <w:pPr>
        <w:widowControl w:val="0"/>
        <w:tabs>
          <w:tab w:val="left" w:pos="567"/>
        </w:tabs>
        <w:overflowPunct w:val="0"/>
        <w:autoSpaceDE w:val="0"/>
        <w:autoSpaceDN w:val="0"/>
        <w:adjustRightInd w:val="0"/>
        <w:ind w:right="-2"/>
        <w:jc w:val="both"/>
        <w:rPr>
          <w:b/>
          <w:bCs/>
          <w:kern w:val="28"/>
          <w:sz w:val="20"/>
          <w:szCs w:val="20"/>
          <w:lang w:val="fr-BE"/>
        </w:rPr>
      </w:pPr>
    </w:p>
    <w:p w14:paraId="4C90BBE0" w14:textId="52A5AB1C" w:rsidR="00C36D51" w:rsidRPr="00EA02AC" w:rsidRDefault="00095305" w:rsidP="00EA02AC">
      <w:pPr>
        <w:tabs>
          <w:tab w:val="left" w:pos="567"/>
        </w:tabs>
        <w:jc w:val="both"/>
        <w:rPr>
          <w:b/>
          <w:bCs/>
          <w:sz w:val="20"/>
          <w:szCs w:val="20"/>
          <w:u w:val="single"/>
        </w:rPr>
      </w:pPr>
      <w:r w:rsidRPr="00EA02AC">
        <w:rPr>
          <w:b/>
          <w:sz w:val="20"/>
          <w:szCs w:val="20"/>
          <w:u w:val="single"/>
        </w:rPr>
        <w:t>Point n°</w:t>
      </w:r>
      <w:r w:rsidR="000015F2" w:rsidRPr="00EA02AC">
        <w:rPr>
          <w:b/>
          <w:sz w:val="20"/>
          <w:szCs w:val="20"/>
          <w:u w:val="single"/>
        </w:rPr>
        <w:t>2</w:t>
      </w:r>
      <w:r w:rsidR="00091162" w:rsidRPr="00EA02AC">
        <w:rPr>
          <w:b/>
          <w:sz w:val="20"/>
          <w:szCs w:val="20"/>
          <w:u w:val="single"/>
        </w:rPr>
        <w:t>4</w:t>
      </w:r>
      <w:r w:rsidRPr="00EA02AC">
        <w:rPr>
          <w:b/>
          <w:sz w:val="20"/>
          <w:szCs w:val="20"/>
          <w:u w:val="single"/>
        </w:rPr>
        <w:t xml:space="preserve"> – </w:t>
      </w:r>
      <w:r w:rsidRPr="00EA02AC">
        <w:rPr>
          <w:b/>
          <w:bCs/>
          <w:sz w:val="20"/>
          <w:szCs w:val="20"/>
          <w:u w:val="single"/>
          <w:lang w:val="fr-BE"/>
        </w:rPr>
        <w:t>Délibération n°</w:t>
      </w:r>
      <w:r w:rsidR="00EC6184" w:rsidRPr="00EA02AC">
        <w:rPr>
          <w:b/>
          <w:bCs/>
          <w:sz w:val="20"/>
          <w:szCs w:val="20"/>
          <w:u w:val="single"/>
          <w:lang w:val="fr-BE"/>
        </w:rPr>
        <w:t>1065</w:t>
      </w:r>
      <w:r w:rsidRPr="00EA02AC">
        <w:rPr>
          <w:b/>
          <w:bCs/>
          <w:sz w:val="20"/>
          <w:szCs w:val="20"/>
          <w:u w:val="single"/>
          <w:lang w:val="fr-BE"/>
        </w:rPr>
        <w:t xml:space="preserve"> : </w:t>
      </w:r>
      <w:r w:rsidR="00C36D51" w:rsidRPr="00EA02AC">
        <w:rPr>
          <w:b/>
          <w:bCs/>
          <w:sz w:val="20"/>
          <w:szCs w:val="20"/>
          <w:u w:val="single"/>
        </w:rPr>
        <w:t>Approbation du rapport d’activités du Plan de Cohésion Sociale 2020</w:t>
      </w:r>
      <w:r w:rsidR="0065384E" w:rsidRPr="00EA02AC">
        <w:rPr>
          <w:b/>
          <w:bCs/>
          <w:sz w:val="20"/>
          <w:szCs w:val="20"/>
          <w:u w:val="single"/>
        </w:rPr>
        <w:t xml:space="preserve"> </w:t>
      </w:r>
    </w:p>
    <w:p w14:paraId="31ABA892" w14:textId="77777777" w:rsidR="00C36D51" w:rsidRPr="00EA02AC" w:rsidRDefault="00C36D51" w:rsidP="00EA02AC">
      <w:pPr>
        <w:numPr>
          <w:ilvl w:val="12"/>
          <w:numId w:val="0"/>
        </w:numPr>
        <w:tabs>
          <w:tab w:val="left" w:pos="567"/>
        </w:tabs>
        <w:jc w:val="both"/>
        <w:rPr>
          <w:bCs/>
          <w:kern w:val="28"/>
          <w:sz w:val="20"/>
          <w:szCs w:val="20"/>
        </w:rPr>
      </w:pPr>
      <w:r w:rsidRPr="00EA02AC">
        <w:rPr>
          <w:bCs/>
          <w:kern w:val="28"/>
          <w:sz w:val="20"/>
          <w:szCs w:val="20"/>
        </w:rPr>
        <w:t xml:space="preserve">Le Conseil, </w:t>
      </w:r>
    </w:p>
    <w:p w14:paraId="216EBA43" w14:textId="77777777" w:rsidR="00C36D51" w:rsidRPr="00EA02AC" w:rsidRDefault="00C36D51" w:rsidP="00EA02AC">
      <w:pPr>
        <w:numPr>
          <w:ilvl w:val="12"/>
          <w:numId w:val="0"/>
        </w:numPr>
        <w:tabs>
          <w:tab w:val="left" w:pos="567"/>
        </w:tabs>
        <w:jc w:val="both"/>
        <w:rPr>
          <w:bCs/>
          <w:kern w:val="28"/>
          <w:sz w:val="20"/>
          <w:szCs w:val="20"/>
        </w:rPr>
      </w:pPr>
      <w:r w:rsidRPr="00EA02AC">
        <w:rPr>
          <w:bCs/>
          <w:kern w:val="28"/>
          <w:sz w:val="20"/>
          <w:szCs w:val="20"/>
        </w:rPr>
        <w:t xml:space="preserve">Vu l’article L-1123-23 du Code de la démocratie locale et de la décentralisation ; </w:t>
      </w:r>
    </w:p>
    <w:p w14:paraId="2FEC7249" w14:textId="77777777" w:rsidR="00C36D51" w:rsidRPr="00EA02AC" w:rsidRDefault="00C36D51" w:rsidP="00EA02AC">
      <w:pPr>
        <w:numPr>
          <w:ilvl w:val="12"/>
          <w:numId w:val="0"/>
        </w:numPr>
        <w:tabs>
          <w:tab w:val="left" w:pos="567"/>
        </w:tabs>
        <w:jc w:val="both"/>
        <w:rPr>
          <w:bCs/>
          <w:kern w:val="28"/>
          <w:sz w:val="20"/>
          <w:szCs w:val="20"/>
        </w:rPr>
      </w:pPr>
      <w:r w:rsidRPr="00EA02AC">
        <w:rPr>
          <w:bCs/>
          <w:kern w:val="28"/>
          <w:sz w:val="20"/>
          <w:szCs w:val="20"/>
        </w:rPr>
        <w:t>Vu l’article 27 du décret du 22 novembre 2018 relatif au Plan de Cohésion Sociale ;</w:t>
      </w:r>
    </w:p>
    <w:p w14:paraId="1CE91B1C" w14:textId="77777777" w:rsidR="00C36D51" w:rsidRPr="00EA02AC" w:rsidRDefault="00C36D51" w:rsidP="00EA02AC">
      <w:pPr>
        <w:numPr>
          <w:ilvl w:val="12"/>
          <w:numId w:val="0"/>
        </w:numPr>
        <w:tabs>
          <w:tab w:val="left" w:pos="567"/>
        </w:tabs>
        <w:jc w:val="both"/>
        <w:rPr>
          <w:bCs/>
          <w:kern w:val="28"/>
          <w:sz w:val="20"/>
          <w:szCs w:val="20"/>
        </w:rPr>
      </w:pPr>
      <w:r w:rsidRPr="00EA02AC">
        <w:rPr>
          <w:bCs/>
          <w:kern w:val="28"/>
          <w:sz w:val="20"/>
          <w:szCs w:val="20"/>
        </w:rPr>
        <w:t>Sur proposition du Collège communal ;</w:t>
      </w:r>
    </w:p>
    <w:p w14:paraId="35C1CAAD" w14:textId="77777777" w:rsidR="00C36D51" w:rsidRPr="00EA02AC" w:rsidRDefault="00C36D51" w:rsidP="00EA02AC">
      <w:pPr>
        <w:numPr>
          <w:ilvl w:val="12"/>
          <w:numId w:val="0"/>
        </w:numPr>
        <w:tabs>
          <w:tab w:val="left" w:pos="567"/>
        </w:tabs>
        <w:jc w:val="both"/>
        <w:rPr>
          <w:bCs/>
          <w:kern w:val="28"/>
          <w:sz w:val="20"/>
          <w:szCs w:val="20"/>
        </w:rPr>
      </w:pPr>
      <w:r w:rsidRPr="00EA02AC">
        <w:rPr>
          <w:bCs/>
          <w:kern w:val="28"/>
          <w:sz w:val="20"/>
          <w:szCs w:val="20"/>
        </w:rPr>
        <w:t>Après en avoir délibéré ;</w:t>
      </w:r>
    </w:p>
    <w:p w14:paraId="38018D11" w14:textId="4F821778" w:rsidR="00C36D51" w:rsidRPr="00EA02AC" w:rsidRDefault="00C36D51" w:rsidP="00EA02AC">
      <w:pPr>
        <w:numPr>
          <w:ilvl w:val="12"/>
          <w:numId w:val="0"/>
        </w:numPr>
        <w:tabs>
          <w:tab w:val="left" w:pos="567"/>
        </w:tabs>
        <w:jc w:val="both"/>
        <w:rPr>
          <w:bCs/>
          <w:kern w:val="28"/>
          <w:sz w:val="20"/>
          <w:szCs w:val="20"/>
        </w:rPr>
      </w:pPr>
      <w:r w:rsidRPr="00EA02AC">
        <w:rPr>
          <w:bCs/>
          <w:kern w:val="28"/>
          <w:sz w:val="20"/>
          <w:szCs w:val="20"/>
        </w:rPr>
        <w:t>A l’unanimité ;</w:t>
      </w:r>
    </w:p>
    <w:p w14:paraId="4216B90E" w14:textId="4CCB396C" w:rsidR="004E2655" w:rsidRPr="00EA02AC" w:rsidRDefault="00C36D51" w:rsidP="00EA02AC">
      <w:pPr>
        <w:numPr>
          <w:ilvl w:val="12"/>
          <w:numId w:val="0"/>
        </w:numPr>
        <w:tabs>
          <w:tab w:val="left" w:pos="567"/>
        </w:tabs>
        <w:jc w:val="both"/>
        <w:rPr>
          <w:bCs/>
          <w:kern w:val="28"/>
          <w:sz w:val="20"/>
          <w:szCs w:val="20"/>
          <w:lang w:val="fr-BE"/>
        </w:rPr>
      </w:pPr>
      <w:r w:rsidRPr="00EA02AC">
        <w:rPr>
          <w:b/>
          <w:bCs/>
          <w:kern w:val="28"/>
          <w:sz w:val="20"/>
          <w:szCs w:val="20"/>
          <w:lang w:val="fr-BE"/>
        </w:rPr>
        <w:t>APPROUVE</w:t>
      </w:r>
      <w:r w:rsidRPr="00EA02AC">
        <w:rPr>
          <w:bCs/>
          <w:kern w:val="28"/>
          <w:sz w:val="20"/>
          <w:szCs w:val="20"/>
          <w:lang w:val="fr-BE"/>
        </w:rPr>
        <w:t> le rapport d’activités du Plan de Cohésion Sociale 2020.</w:t>
      </w:r>
    </w:p>
    <w:p w14:paraId="677A2BFE" w14:textId="77777777" w:rsidR="00E23AF9" w:rsidRPr="00EA02AC" w:rsidRDefault="00E23AF9" w:rsidP="00EA02AC">
      <w:pPr>
        <w:numPr>
          <w:ilvl w:val="12"/>
          <w:numId w:val="0"/>
        </w:numPr>
        <w:tabs>
          <w:tab w:val="left" w:pos="567"/>
        </w:tabs>
        <w:jc w:val="both"/>
        <w:rPr>
          <w:b/>
          <w:sz w:val="20"/>
          <w:szCs w:val="20"/>
        </w:rPr>
      </w:pPr>
    </w:p>
    <w:p w14:paraId="22F229E8" w14:textId="6ADDB6C1" w:rsidR="00C36D51" w:rsidRPr="00EA02AC" w:rsidRDefault="00095305" w:rsidP="00EA02AC">
      <w:pPr>
        <w:tabs>
          <w:tab w:val="left" w:pos="567"/>
        </w:tabs>
        <w:jc w:val="both"/>
        <w:rPr>
          <w:b/>
          <w:sz w:val="20"/>
          <w:szCs w:val="20"/>
          <w:u w:val="single"/>
        </w:rPr>
      </w:pPr>
      <w:r w:rsidRPr="00EA02AC">
        <w:rPr>
          <w:b/>
          <w:sz w:val="20"/>
          <w:szCs w:val="20"/>
          <w:u w:val="single"/>
          <w:lang w:val="fr-BE"/>
        </w:rPr>
        <w:t>Point n°</w:t>
      </w:r>
      <w:r w:rsidR="00091162" w:rsidRPr="00EA02AC">
        <w:rPr>
          <w:b/>
          <w:sz w:val="20"/>
          <w:szCs w:val="20"/>
          <w:u w:val="single"/>
          <w:lang w:val="fr-BE"/>
        </w:rPr>
        <w:t>25</w:t>
      </w:r>
      <w:r w:rsidRPr="00EA02AC">
        <w:rPr>
          <w:b/>
          <w:sz w:val="20"/>
          <w:szCs w:val="20"/>
          <w:u w:val="single"/>
          <w:lang w:val="fr-BE"/>
        </w:rPr>
        <w:t xml:space="preserve"> – Délibération n°</w:t>
      </w:r>
      <w:r w:rsidR="00F7061E" w:rsidRPr="00EA02AC">
        <w:rPr>
          <w:b/>
          <w:sz w:val="20"/>
          <w:szCs w:val="20"/>
          <w:u w:val="single"/>
          <w:lang w:val="fr-BE"/>
        </w:rPr>
        <w:t>1066</w:t>
      </w:r>
      <w:r w:rsidRPr="00EA02AC">
        <w:rPr>
          <w:b/>
          <w:sz w:val="20"/>
          <w:szCs w:val="20"/>
          <w:u w:val="single"/>
          <w:lang w:val="fr-BE"/>
        </w:rPr>
        <w:t> :</w:t>
      </w:r>
      <w:r w:rsidRPr="00EA02AC">
        <w:rPr>
          <w:b/>
          <w:sz w:val="20"/>
          <w:szCs w:val="20"/>
          <w:u w:val="single"/>
        </w:rPr>
        <w:t xml:space="preserve"> </w:t>
      </w:r>
      <w:r w:rsidR="00C36D51" w:rsidRPr="00EA02AC">
        <w:rPr>
          <w:b/>
          <w:sz w:val="20"/>
          <w:szCs w:val="20"/>
          <w:u w:val="single"/>
        </w:rPr>
        <w:t>Approbation du rapport financier du Plan de Cohésion Sociale 2020.</w:t>
      </w:r>
    </w:p>
    <w:p w14:paraId="0328ED69" w14:textId="77777777" w:rsidR="00C36D51" w:rsidRPr="00EA02AC" w:rsidRDefault="00C36D51" w:rsidP="00EA02AC">
      <w:pPr>
        <w:tabs>
          <w:tab w:val="left" w:pos="567"/>
        </w:tabs>
        <w:jc w:val="both"/>
        <w:rPr>
          <w:sz w:val="20"/>
          <w:szCs w:val="20"/>
        </w:rPr>
      </w:pPr>
      <w:r w:rsidRPr="00EA02AC">
        <w:rPr>
          <w:sz w:val="20"/>
          <w:szCs w:val="20"/>
        </w:rPr>
        <w:t xml:space="preserve">Le Conseil, </w:t>
      </w:r>
    </w:p>
    <w:p w14:paraId="54288E04" w14:textId="77777777" w:rsidR="00C36D51" w:rsidRPr="00EA02AC" w:rsidRDefault="00C36D51" w:rsidP="00EA02AC">
      <w:pPr>
        <w:tabs>
          <w:tab w:val="left" w:pos="567"/>
        </w:tabs>
        <w:jc w:val="both"/>
        <w:rPr>
          <w:sz w:val="20"/>
          <w:szCs w:val="20"/>
        </w:rPr>
      </w:pPr>
      <w:r w:rsidRPr="00EA02AC">
        <w:rPr>
          <w:sz w:val="20"/>
          <w:szCs w:val="20"/>
        </w:rPr>
        <w:t xml:space="preserve">Vu l’article L-1123-23 du Code de la démocratie locale et de la décentralisation ; </w:t>
      </w:r>
    </w:p>
    <w:p w14:paraId="32DD0420" w14:textId="77777777" w:rsidR="00C36D51" w:rsidRPr="00EA02AC" w:rsidRDefault="00C36D51" w:rsidP="00EA02AC">
      <w:pPr>
        <w:tabs>
          <w:tab w:val="left" w:pos="567"/>
        </w:tabs>
        <w:jc w:val="both"/>
        <w:rPr>
          <w:sz w:val="20"/>
          <w:szCs w:val="20"/>
        </w:rPr>
      </w:pPr>
      <w:r w:rsidRPr="00EA02AC">
        <w:rPr>
          <w:sz w:val="20"/>
          <w:szCs w:val="20"/>
        </w:rPr>
        <w:t>Vu l’article 27 du décret du 22 novembre 2018 relatif au Plan de Cohésion Sociale ;</w:t>
      </w:r>
    </w:p>
    <w:p w14:paraId="63F413D8" w14:textId="77777777" w:rsidR="00C36D51" w:rsidRPr="00EA02AC" w:rsidRDefault="00C36D51" w:rsidP="00EA02AC">
      <w:pPr>
        <w:tabs>
          <w:tab w:val="left" w:pos="567"/>
        </w:tabs>
        <w:jc w:val="both"/>
        <w:rPr>
          <w:sz w:val="20"/>
          <w:szCs w:val="20"/>
        </w:rPr>
      </w:pPr>
      <w:r w:rsidRPr="00EA02AC">
        <w:rPr>
          <w:sz w:val="20"/>
          <w:szCs w:val="20"/>
        </w:rPr>
        <w:t>Sur proposition du Collège communal ;</w:t>
      </w:r>
    </w:p>
    <w:p w14:paraId="25AA259B" w14:textId="77777777" w:rsidR="00C36D51" w:rsidRPr="00EA02AC" w:rsidRDefault="00C36D51" w:rsidP="00EA02AC">
      <w:pPr>
        <w:tabs>
          <w:tab w:val="left" w:pos="567"/>
        </w:tabs>
        <w:jc w:val="both"/>
        <w:rPr>
          <w:sz w:val="20"/>
          <w:szCs w:val="20"/>
        </w:rPr>
      </w:pPr>
      <w:r w:rsidRPr="00EA02AC">
        <w:rPr>
          <w:sz w:val="20"/>
          <w:szCs w:val="20"/>
        </w:rPr>
        <w:t>Après en avoir délibéré ;</w:t>
      </w:r>
    </w:p>
    <w:p w14:paraId="179033B8" w14:textId="46CD7002" w:rsidR="00C36D51" w:rsidRPr="00EA02AC" w:rsidRDefault="00C36D51" w:rsidP="00EA02AC">
      <w:pPr>
        <w:tabs>
          <w:tab w:val="left" w:pos="567"/>
        </w:tabs>
        <w:jc w:val="both"/>
        <w:rPr>
          <w:sz w:val="20"/>
          <w:szCs w:val="20"/>
        </w:rPr>
      </w:pPr>
      <w:r w:rsidRPr="00EA02AC">
        <w:rPr>
          <w:sz w:val="20"/>
          <w:szCs w:val="20"/>
        </w:rPr>
        <w:t>A l’unanimité ;</w:t>
      </w:r>
    </w:p>
    <w:p w14:paraId="121CE12E" w14:textId="77777777" w:rsidR="00C36D51" w:rsidRPr="00EA02AC" w:rsidRDefault="00C36D51" w:rsidP="00EA02AC">
      <w:pPr>
        <w:tabs>
          <w:tab w:val="left" w:pos="567"/>
        </w:tabs>
        <w:jc w:val="both"/>
        <w:rPr>
          <w:bCs/>
          <w:sz w:val="20"/>
          <w:szCs w:val="20"/>
          <w:lang w:val="fr-BE"/>
        </w:rPr>
      </w:pPr>
      <w:r w:rsidRPr="00EA02AC">
        <w:rPr>
          <w:b/>
          <w:bCs/>
          <w:sz w:val="20"/>
          <w:szCs w:val="20"/>
          <w:lang w:val="fr-BE"/>
        </w:rPr>
        <w:t>APPROUVE</w:t>
      </w:r>
      <w:r w:rsidRPr="00EA02AC">
        <w:rPr>
          <w:bCs/>
          <w:sz w:val="20"/>
          <w:szCs w:val="20"/>
          <w:lang w:val="fr-BE"/>
        </w:rPr>
        <w:t> le rapport financier du Plan de Cohésion Sociale 2020.</w:t>
      </w:r>
    </w:p>
    <w:p w14:paraId="388638F1" w14:textId="77777777" w:rsidR="00E23AF9" w:rsidRPr="00EA02AC" w:rsidRDefault="00E23AF9" w:rsidP="00EA02AC">
      <w:pPr>
        <w:tabs>
          <w:tab w:val="left" w:pos="567"/>
        </w:tabs>
        <w:jc w:val="both"/>
        <w:rPr>
          <w:b/>
          <w:sz w:val="20"/>
          <w:szCs w:val="20"/>
          <w:u w:val="single"/>
          <w:lang w:val="fr-BE"/>
        </w:rPr>
      </w:pPr>
    </w:p>
    <w:p w14:paraId="7DE3D0F0" w14:textId="12242A51" w:rsidR="00A7377D" w:rsidRPr="00EA02AC" w:rsidRDefault="00E23AF9" w:rsidP="00EA02AC">
      <w:pPr>
        <w:tabs>
          <w:tab w:val="left" w:pos="567"/>
        </w:tabs>
        <w:jc w:val="both"/>
        <w:rPr>
          <w:b/>
          <w:sz w:val="20"/>
          <w:szCs w:val="20"/>
          <w:u w:val="single"/>
        </w:rPr>
      </w:pPr>
      <w:r w:rsidRPr="00EA02AC">
        <w:rPr>
          <w:b/>
          <w:sz w:val="20"/>
          <w:szCs w:val="20"/>
          <w:u w:val="single"/>
          <w:lang w:val="fr-BE"/>
        </w:rPr>
        <w:t>Point n°26 – Délibération n°</w:t>
      </w:r>
      <w:r w:rsidR="00F7061E" w:rsidRPr="00EA02AC">
        <w:rPr>
          <w:b/>
          <w:sz w:val="20"/>
          <w:szCs w:val="20"/>
          <w:u w:val="single"/>
          <w:lang w:val="fr-BE"/>
        </w:rPr>
        <w:t>1067</w:t>
      </w:r>
      <w:r w:rsidRPr="00EA02AC">
        <w:rPr>
          <w:b/>
          <w:sz w:val="20"/>
          <w:szCs w:val="20"/>
          <w:u w:val="single"/>
          <w:lang w:val="fr-BE"/>
        </w:rPr>
        <w:t xml:space="preserve"> : </w:t>
      </w:r>
      <w:r w:rsidR="00A7377D" w:rsidRPr="00EA02AC">
        <w:rPr>
          <w:b/>
          <w:sz w:val="20"/>
          <w:szCs w:val="20"/>
          <w:u w:val="single"/>
        </w:rPr>
        <w:t>Approbation du rapport financier du Plan de Cohésion Sociale 2020 – article 20.</w:t>
      </w:r>
    </w:p>
    <w:p w14:paraId="34C93B39" w14:textId="77777777" w:rsidR="00A7377D" w:rsidRPr="00EA02AC" w:rsidRDefault="00A7377D" w:rsidP="00EA02AC">
      <w:pPr>
        <w:tabs>
          <w:tab w:val="left" w:pos="567"/>
        </w:tabs>
        <w:jc w:val="both"/>
        <w:rPr>
          <w:sz w:val="20"/>
          <w:szCs w:val="20"/>
        </w:rPr>
      </w:pPr>
      <w:r w:rsidRPr="00EA02AC">
        <w:rPr>
          <w:sz w:val="20"/>
          <w:szCs w:val="20"/>
        </w:rPr>
        <w:t xml:space="preserve">Le Conseil, </w:t>
      </w:r>
    </w:p>
    <w:p w14:paraId="26F1BFEB" w14:textId="77777777" w:rsidR="00A7377D" w:rsidRPr="00EA02AC" w:rsidRDefault="00A7377D" w:rsidP="00EA02AC">
      <w:pPr>
        <w:tabs>
          <w:tab w:val="left" w:pos="567"/>
        </w:tabs>
        <w:jc w:val="both"/>
        <w:rPr>
          <w:sz w:val="20"/>
          <w:szCs w:val="20"/>
        </w:rPr>
      </w:pPr>
      <w:r w:rsidRPr="00EA02AC">
        <w:rPr>
          <w:sz w:val="20"/>
          <w:szCs w:val="20"/>
        </w:rPr>
        <w:t xml:space="preserve">Vu l’article L-1123-23 du Code de la démocratie locale et de la décentralisation ; </w:t>
      </w:r>
    </w:p>
    <w:p w14:paraId="235C556B" w14:textId="77777777" w:rsidR="00A7377D" w:rsidRPr="00EA02AC" w:rsidRDefault="00A7377D" w:rsidP="00EA02AC">
      <w:pPr>
        <w:tabs>
          <w:tab w:val="left" w:pos="567"/>
        </w:tabs>
        <w:jc w:val="both"/>
        <w:rPr>
          <w:sz w:val="20"/>
          <w:szCs w:val="20"/>
        </w:rPr>
      </w:pPr>
      <w:r w:rsidRPr="00EA02AC">
        <w:rPr>
          <w:sz w:val="20"/>
          <w:szCs w:val="20"/>
        </w:rPr>
        <w:t>Vu l’article 27 du décret du 22 novembre 2018 relatif au Plan de Cohésion Sociale ;</w:t>
      </w:r>
    </w:p>
    <w:p w14:paraId="2845A272" w14:textId="77777777" w:rsidR="00A7377D" w:rsidRPr="00EA02AC" w:rsidRDefault="00A7377D" w:rsidP="00EA02AC">
      <w:pPr>
        <w:tabs>
          <w:tab w:val="left" w:pos="567"/>
        </w:tabs>
        <w:jc w:val="both"/>
        <w:rPr>
          <w:sz w:val="20"/>
          <w:szCs w:val="20"/>
        </w:rPr>
      </w:pPr>
      <w:r w:rsidRPr="00EA02AC">
        <w:rPr>
          <w:sz w:val="20"/>
          <w:szCs w:val="20"/>
        </w:rPr>
        <w:t>Sur proposition du Collège communal ;</w:t>
      </w:r>
    </w:p>
    <w:p w14:paraId="1275A836" w14:textId="77777777" w:rsidR="00A7377D" w:rsidRPr="00EA02AC" w:rsidRDefault="00A7377D" w:rsidP="00EA02AC">
      <w:pPr>
        <w:tabs>
          <w:tab w:val="left" w:pos="567"/>
        </w:tabs>
        <w:jc w:val="both"/>
        <w:rPr>
          <w:sz w:val="20"/>
          <w:szCs w:val="20"/>
        </w:rPr>
      </w:pPr>
      <w:r w:rsidRPr="00EA02AC">
        <w:rPr>
          <w:sz w:val="20"/>
          <w:szCs w:val="20"/>
        </w:rPr>
        <w:t>Après en avoir délibéré ;</w:t>
      </w:r>
    </w:p>
    <w:p w14:paraId="3F172420" w14:textId="5E77739A" w:rsidR="00A7377D" w:rsidRPr="00EA02AC" w:rsidRDefault="00A7377D" w:rsidP="00EA02AC">
      <w:pPr>
        <w:tabs>
          <w:tab w:val="left" w:pos="567"/>
        </w:tabs>
        <w:jc w:val="both"/>
        <w:rPr>
          <w:sz w:val="20"/>
          <w:szCs w:val="20"/>
        </w:rPr>
      </w:pPr>
      <w:r w:rsidRPr="00EA02AC">
        <w:rPr>
          <w:sz w:val="20"/>
          <w:szCs w:val="20"/>
        </w:rPr>
        <w:t>A l’unanimité ;</w:t>
      </w:r>
    </w:p>
    <w:p w14:paraId="78CCFF4B" w14:textId="279AC7D1" w:rsidR="00A7377D" w:rsidRPr="00EA02AC" w:rsidRDefault="00A7377D" w:rsidP="00EA02AC">
      <w:pPr>
        <w:tabs>
          <w:tab w:val="left" w:pos="567"/>
        </w:tabs>
        <w:jc w:val="both"/>
        <w:rPr>
          <w:bCs/>
          <w:sz w:val="20"/>
          <w:szCs w:val="20"/>
          <w:lang w:val="fr-BE"/>
        </w:rPr>
      </w:pPr>
      <w:r w:rsidRPr="00EA02AC">
        <w:rPr>
          <w:b/>
          <w:bCs/>
          <w:sz w:val="20"/>
          <w:szCs w:val="20"/>
          <w:lang w:val="fr-BE"/>
        </w:rPr>
        <w:t>APPROUVE</w:t>
      </w:r>
      <w:r w:rsidRPr="00EA02AC">
        <w:rPr>
          <w:bCs/>
          <w:sz w:val="20"/>
          <w:szCs w:val="20"/>
          <w:lang w:val="fr-BE"/>
        </w:rPr>
        <w:t> le rapport financier du Plan de Cohésion Sociale 2020 – article 20.</w:t>
      </w:r>
    </w:p>
    <w:p w14:paraId="104356F6" w14:textId="77777777" w:rsidR="00E23AF9" w:rsidRPr="00EA02AC" w:rsidRDefault="00E23AF9" w:rsidP="00EA02AC">
      <w:pPr>
        <w:tabs>
          <w:tab w:val="left" w:pos="567"/>
        </w:tabs>
        <w:jc w:val="both"/>
        <w:rPr>
          <w:b/>
          <w:sz w:val="20"/>
          <w:szCs w:val="20"/>
          <w:u w:val="single"/>
          <w:lang w:val="fr-BE"/>
        </w:rPr>
      </w:pPr>
    </w:p>
    <w:p w14:paraId="04535278" w14:textId="5CF8645D" w:rsidR="00B37721" w:rsidRPr="00EA02AC" w:rsidRDefault="00E23AF9" w:rsidP="00EA02AC">
      <w:pPr>
        <w:tabs>
          <w:tab w:val="left" w:pos="567"/>
        </w:tabs>
        <w:jc w:val="both"/>
        <w:rPr>
          <w:b/>
          <w:sz w:val="20"/>
          <w:szCs w:val="20"/>
          <w:u w:val="single"/>
        </w:rPr>
      </w:pPr>
      <w:r w:rsidRPr="00EA02AC">
        <w:rPr>
          <w:b/>
          <w:sz w:val="20"/>
          <w:szCs w:val="20"/>
          <w:u w:val="single"/>
          <w:lang w:val="fr-BE"/>
        </w:rPr>
        <w:t>Point n°27 – Délibération n°</w:t>
      </w:r>
      <w:r w:rsidR="00F7061E" w:rsidRPr="00EA02AC">
        <w:rPr>
          <w:b/>
          <w:sz w:val="20"/>
          <w:szCs w:val="20"/>
          <w:u w:val="single"/>
          <w:lang w:val="fr-BE"/>
        </w:rPr>
        <w:t>1068</w:t>
      </w:r>
      <w:r w:rsidRPr="00EA02AC">
        <w:rPr>
          <w:b/>
          <w:sz w:val="20"/>
          <w:szCs w:val="20"/>
          <w:u w:val="single"/>
          <w:lang w:val="fr-BE"/>
        </w:rPr>
        <w:t> :</w:t>
      </w:r>
      <w:r w:rsidR="00B37721" w:rsidRPr="00EA02AC">
        <w:rPr>
          <w:rFonts w:eastAsiaTheme="minorHAnsi"/>
          <w:b/>
          <w:sz w:val="20"/>
          <w:szCs w:val="20"/>
          <w:u w:val="single"/>
          <w:lang w:eastAsia="en-US"/>
        </w:rPr>
        <w:t xml:space="preserve"> </w:t>
      </w:r>
      <w:r w:rsidR="00B37721" w:rsidRPr="00EA02AC">
        <w:rPr>
          <w:b/>
          <w:sz w:val="20"/>
          <w:szCs w:val="20"/>
          <w:u w:val="single"/>
        </w:rPr>
        <w:t xml:space="preserve">Décision de maintenir l'Agence de Développement Local </w:t>
      </w:r>
      <w:r w:rsidR="0066289A">
        <w:rPr>
          <w:b/>
          <w:sz w:val="20"/>
          <w:szCs w:val="20"/>
          <w:u w:val="single"/>
        </w:rPr>
        <w:t>AUBANGE</w:t>
      </w:r>
      <w:r w:rsidR="00B37721" w:rsidRPr="00EA02AC">
        <w:rPr>
          <w:b/>
          <w:sz w:val="20"/>
          <w:szCs w:val="20"/>
          <w:u w:val="single"/>
        </w:rPr>
        <w:t xml:space="preserve"> (ADL) par l'approbation de son renouvellement d'agrément pour les années 2021 à 2027 et de confier à l'ADL la mission de rentrer le dossier d'agrément à la Région wallonne.</w:t>
      </w:r>
      <w:r w:rsidR="00B31E52" w:rsidRPr="00EA02AC">
        <w:rPr>
          <w:b/>
          <w:sz w:val="20"/>
          <w:szCs w:val="20"/>
          <w:u w:val="single"/>
        </w:rPr>
        <w:t xml:space="preserve"> </w:t>
      </w:r>
    </w:p>
    <w:p w14:paraId="0C9EAD3E" w14:textId="77777777" w:rsidR="00B37721" w:rsidRPr="00EA02AC" w:rsidRDefault="00B37721" w:rsidP="00EA02AC">
      <w:pPr>
        <w:tabs>
          <w:tab w:val="left" w:pos="567"/>
        </w:tabs>
        <w:jc w:val="both"/>
        <w:rPr>
          <w:bCs/>
          <w:color w:val="000000"/>
          <w:sz w:val="20"/>
          <w:szCs w:val="20"/>
          <w:lang w:eastAsia="fr-BE"/>
        </w:rPr>
      </w:pPr>
      <w:r w:rsidRPr="00EA02AC">
        <w:rPr>
          <w:bCs/>
          <w:color w:val="000000"/>
          <w:sz w:val="20"/>
          <w:szCs w:val="20"/>
          <w:lang w:eastAsia="fr-BE"/>
        </w:rPr>
        <w:t>Le Conseil,</w:t>
      </w:r>
    </w:p>
    <w:p w14:paraId="3E68D0C8" w14:textId="1A1514CB" w:rsidR="00B37721" w:rsidRPr="00EA02AC" w:rsidRDefault="00B37721" w:rsidP="00EA02AC">
      <w:pPr>
        <w:tabs>
          <w:tab w:val="left" w:pos="567"/>
        </w:tabs>
        <w:jc w:val="both"/>
        <w:rPr>
          <w:color w:val="000000"/>
          <w:sz w:val="20"/>
          <w:szCs w:val="20"/>
          <w:lang w:eastAsia="fr-BE"/>
        </w:rPr>
      </w:pPr>
      <w:r w:rsidRPr="00EA02AC">
        <w:rPr>
          <w:color w:val="000000"/>
          <w:sz w:val="20"/>
          <w:szCs w:val="20"/>
          <w:lang w:eastAsia="fr-BE"/>
        </w:rPr>
        <w:t>Vu le décret wallon du 25 mars relatif à l’agrément et à l’octroi de subventions aux agences de développement local modifié par le décret du 15 décembre 2005 et le décret du 28 novembre 2013</w:t>
      </w:r>
      <w:r w:rsidR="004E3DB1" w:rsidRPr="00EA02AC">
        <w:rPr>
          <w:color w:val="000000"/>
          <w:sz w:val="20"/>
          <w:szCs w:val="20"/>
          <w:lang w:eastAsia="fr-BE"/>
        </w:rPr>
        <w:t xml:space="preserve"> et leurs arrêtés d’application ;</w:t>
      </w:r>
    </w:p>
    <w:p w14:paraId="561E5768" w14:textId="6E396AA2" w:rsidR="00B37721" w:rsidRPr="00EA02AC" w:rsidRDefault="00B37721" w:rsidP="00EA02AC">
      <w:pPr>
        <w:tabs>
          <w:tab w:val="left" w:pos="567"/>
        </w:tabs>
        <w:jc w:val="both"/>
        <w:rPr>
          <w:color w:val="000000"/>
          <w:sz w:val="20"/>
          <w:szCs w:val="20"/>
          <w:lang w:eastAsia="fr-BE"/>
        </w:rPr>
      </w:pPr>
      <w:r w:rsidRPr="00EA02AC">
        <w:rPr>
          <w:color w:val="000000"/>
          <w:sz w:val="20"/>
          <w:szCs w:val="20"/>
          <w:lang w:eastAsia="fr-BE"/>
        </w:rPr>
        <w:t>Considérant le dossier de demande de renouvellement de l'agrément de l'Agence de développement local d'</w:t>
      </w:r>
      <w:r w:rsidR="0066289A">
        <w:rPr>
          <w:color w:val="000000"/>
          <w:sz w:val="20"/>
          <w:szCs w:val="20"/>
          <w:lang w:eastAsia="fr-BE"/>
        </w:rPr>
        <w:t>AUBANGE</w:t>
      </w:r>
      <w:r w:rsidRPr="00EA02AC">
        <w:rPr>
          <w:color w:val="000000"/>
          <w:sz w:val="20"/>
          <w:szCs w:val="20"/>
          <w:lang w:eastAsia="fr-BE"/>
        </w:rPr>
        <w:t xml:space="preserve">; </w:t>
      </w:r>
    </w:p>
    <w:p w14:paraId="650C06F2" w14:textId="77777777" w:rsidR="00B37721" w:rsidRPr="00EA02AC" w:rsidRDefault="00B37721" w:rsidP="00EA02AC">
      <w:pPr>
        <w:tabs>
          <w:tab w:val="left" w:pos="567"/>
        </w:tabs>
        <w:jc w:val="both"/>
        <w:rPr>
          <w:color w:val="000000"/>
          <w:sz w:val="20"/>
          <w:szCs w:val="20"/>
          <w:lang w:eastAsia="fr-BE"/>
        </w:rPr>
      </w:pPr>
      <w:r w:rsidRPr="00EA02AC">
        <w:rPr>
          <w:color w:val="000000"/>
          <w:sz w:val="20"/>
          <w:szCs w:val="20"/>
          <w:lang w:eastAsia="fr-BE"/>
        </w:rPr>
        <w:t>Après en avoir délibéré ;</w:t>
      </w:r>
    </w:p>
    <w:p w14:paraId="19736DC6" w14:textId="0391AB0F" w:rsidR="00B37721" w:rsidRPr="00EA02AC" w:rsidRDefault="00B31E52" w:rsidP="00EA02AC">
      <w:pPr>
        <w:tabs>
          <w:tab w:val="left" w:pos="567"/>
        </w:tabs>
        <w:jc w:val="both"/>
        <w:rPr>
          <w:color w:val="000000"/>
          <w:sz w:val="20"/>
          <w:szCs w:val="20"/>
          <w:lang w:eastAsia="fr-BE"/>
        </w:rPr>
      </w:pPr>
      <w:r w:rsidRPr="00EA02AC">
        <w:rPr>
          <w:color w:val="000000"/>
          <w:sz w:val="20"/>
          <w:szCs w:val="20"/>
          <w:lang w:eastAsia="fr-BE"/>
        </w:rPr>
        <w:t>A l’unanimité ;</w:t>
      </w:r>
    </w:p>
    <w:p w14:paraId="4B274EC5" w14:textId="044BF1E8" w:rsidR="00B37721" w:rsidRPr="00076CDE" w:rsidRDefault="00076CDE" w:rsidP="00EA02AC">
      <w:pPr>
        <w:tabs>
          <w:tab w:val="left" w:pos="567"/>
        </w:tabs>
        <w:jc w:val="both"/>
        <w:rPr>
          <w:b/>
          <w:color w:val="000000"/>
          <w:sz w:val="20"/>
          <w:szCs w:val="20"/>
          <w:lang w:eastAsia="fr-BE"/>
        </w:rPr>
      </w:pPr>
      <w:r>
        <w:rPr>
          <w:b/>
          <w:color w:val="000000"/>
          <w:sz w:val="20"/>
          <w:szCs w:val="20"/>
          <w:lang w:eastAsia="fr-BE"/>
        </w:rPr>
        <w:t xml:space="preserve">DECIDE </w:t>
      </w:r>
      <w:r>
        <w:rPr>
          <w:color w:val="000000"/>
          <w:sz w:val="20"/>
          <w:szCs w:val="20"/>
          <w:lang w:eastAsia="fr-BE"/>
        </w:rPr>
        <w:t>d</w:t>
      </w:r>
      <w:r w:rsidR="00B37721" w:rsidRPr="00EA02AC">
        <w:rPr>
          <w:color w:val="000000"/>
          <w:sz w:val="20"/>
          <w:szCs w:val="20"/>
          <w:lang w:eastAsia="fr-BE"/>
        </w:rPr>
        <w:t>e maintenir l'Agence de Développement Local d'</w:t>
      </w:r>
      <w:r w:rsidR="0066289A">
        <w:rPr>
          <w:color w:val="000000"/>
          <w:sz w:val="20"/>
          <w:szCs w:val="20"/>
          <w:lang w:eastAsia="fr-BE"/>
        </w:rPr>
        <w:t>AUBANGE</w:t>
      </w:r>
      <w:r w:rsidR="00B37721" w:rsidRPr="00EA02AC">
        <w:rPr>
          <w:color w:val="000000"/>
          <w:sz w:val="20"/>
          <w:szCs w:val="20"/>
          <w:lang w:eastAsia="fr-BE"/>
        </w:rPr>
        <w:t xml:space="preserve"> par l'approbation de son renouvellement d'agrément pour les années 2021 à 2027 et de confier à l'ADL la mission de rentrer le dossier d'agrément à la Région wallonne.</w:t>
      </w:r>
    </w:p>
    <w:p w14:paraId="1B80D5B4" w14:textId="77777777" w:rsidR="00BA1B53" w:rsidRPr="00EA02AC" w:rsidRDefault="00BA1B53" w:rsidP="00EA02AC">
      <w:pPr>
        <w:tabs>
          <w:tab w:val="left" w:pos="567"/>
        </w:tabs>
        <w:jc w:val="both"/>
        <w:rPr>
          <w:sz w:val="20"/>
          <w:szCs w:val="20"/>
          <w:lang w:val="fr-BE"/>
        </w:rPr>
      </w:pPr>
    </w:p>
    <w:p w14:paraId="5FD869F0" w14:textId="49CE2735" w:rsidR="005B5651" w:rsidRPr="00EA02AC" w:rsidRDefault="00EE11C0" w:rsidP="00EA02AC">
      <w:pPr>
        <w:jc w:val="both"/>
        <w:rPr>
          <w:rFonts w:eastAsiaTheme="minorHAnsi"/>
          <w:b/>
          <w:kern w:val="3"/>
          <w:sz w:val="20"/>
          <w:szCs w:val="20"/>
          <w:u w:val="single"/>
          <w:lang w:eastAsia="en-US"/>
        </w:rPr>
      </w:pPr>
      <w:r w:rsidRPr="00EA02AC">
        <w:rPr>
          <w:b/>
          <w:sz w:val="20"/>
          <w:szCs w:val="20"/>
          <w:u w:val="single"/>
          <w:lang w:val="fr-BE"/>
        </w:rPr>
        <w:t>Point n°28 – Délibération n°</w:t>
      </w:r>
      <w:r w:rsidR="00F7061E" w:rsidRPr="00EA02AC">
        <w:rPr>
          <w:b/>
          <w:sz w:val="20"/>
          <w:szCs w:val="20"/>
          <w:u w:val="single"/>
          <w:lang w:val="fr-BE"/>
        </w:rPr>
        <w:t>1069</w:t>
      </w:r>
      <w:r w:rsidRPr="00EA02AC">
        <w:rPr>
          <w:b/>
          <w:sz w:val="20"/>
          <w:szCs w:val="20"/>
          <w:u w:val="single"/>
          <w:lang w:val="fr-BE"/>
        </w:rPr>
        <w:t> :</w:t>
      </w:r>
      <w:r w:rsidR="0085546E" w:rsidRPr="00EA02AC">
        <w:rPr>
          <w:rFonts w:eastAsiaTheme="minorHAnsi"/>
          <w:b/>
          <w:kern w:val="3"/>
          <w:sz w:val="20"/>
          <w:szCs w:val="20"/>
          <w:u w:val="single"/>
          <w:lang w:eastAsia="en-US"/>
        </w:rPr>
        <w:t xml:space="preserve"> </w:t>
      </w:r>
      <w:r w:rsidR="005B5651" w:rsidRPr="00EA02AC">
        <w:rPr>
          <w:rFonts w:eastAsiaTheme="minorHAnsi"/>
          <w:b/>
          <w:kern w:val="3"/>
          <w:sz w:val="20"/>
          <w:szCs w:val="20"/>
          <w:u w:val="single"/>
          <w:lang w:eastAsia="en-US"/>
        </w:rPr>
        <w:t>Décision d’octroi d’avantages sociaux pour l’année 2019-2020 aux Ecoles libres et aux Ecoles de la Fédération Wallonie- Bruxelles.</w:t>
      </w:r>
    </w:p>
    <w:p w14:paraId="7A041B91" w14:textId="77777777" w:rsidR="005B5651" w:rsidRPr="00EA02AC" w:rsidRDefault="005B5651" w:rsidP="00EA02AC">
      <w:pPr>
        <w:jc w:val="both"/>
        <w:rPr>
          <w:bCs/>
          <w:color w:val="000000"/>
          <w:sz w:val="20"/>
          <w:szCs w:val="20"/>
          <w:lang w:eastAsia="fr-BE"/>
        </w:rPr>
      </w:pPr>
      <w:r w:rsidRPr="00EA02AC">
        <w:rPr>
          <w:bCs/>
          <w:color w:val="000000"/>
          <w:sz w:val="20"/>
          <w:szCs w:val="20"/>
          <w:lang w:eastAsia="fr-BE"/>
        </w:rPr>
        <w:t>Le Conseil siégeant publiquement,</w:t>
      </w:r>
    </w:p>
    <w:p w14:paraId="1B80E773" w14:textId="57CD7264" w:rsidR="005B5651" w:rsidRPr="00EA02AC" w:rsidRDefault="005B5651" w:rsidP="00EA02AC">
      <w:pPr>
        <w:jc w:val="both"/>
        <w:rPr>
          <w:color w:val="000000"/>
          <w:sz w:val="20"/>
          <w:szCs w:val="20"/>
          <w:lang w:eastAsia="fr-BE"/>
        </w:rPr>
      </w:pPr>
      <w:r w:rsidRPr="00EA02AC">
        <w:rPr>
          <w:color w:val="000000"/>
          <w:sz w:val="20"/>
          <w:szCs w:val="20"/>
          <w:lang w:eastAsia="fr-BE"/>
        </w:rPr>
        <w:t>Vu le décret du 7 juin 2001 relatif aux avantages sociaux ;</w:t>
      </w:r>
    </w:p>
    <w:p w14:paraId="05F695D6" w14:textId="7FAA47E2" w:rsidR="005B5651" w:rsidRPr="00EA02AC" w:rsidRDefault="005B5651" w:rsidP="00EA02AC">
      <w:pPr>
        <w:jc w:val="both"/>
        <w:rPr>
          <w:color w:val="000000"/>
          <w:sz w:val="20"/>
          <w:szCs w:val="20"/>
          <w:lang w:eastAsia="fr-BE"/>
        </w:rPr>
      </w:pPr>
      <w:r w:rsidRPr="00EA02AC">
        <w:rPr>
          <w:color w:val="000000"/>
          <w:sz w:val="20"/>
          <w:szCs w:val="20"/>
          <w:lang w:eastAsia="fr-BE"/>
        </w:rPr>
        <w:t xml:space="preserve">Vu </w:t>
      </w:r>
      <w:proofErr w:type="gramStart"/>
      <w:r w:rsidRPr="00EA02AC">
        <w:rPr>
          <w:color w:val="000000"/>
          <w:sz w:val="20"/>
          <w:szCs w:val="20"/>
          <w:lang w:eastAsia="fr-BE"/>
        </w:rPr>
        <w:t>la</w:t>
      </w:r>
      <w:proofErr w:type="gramEnd"/>
      <w:r w:rsidRPr="00EA02AC">
        <w:rPr>
          <w:color w:val="000000"/>
          <w:sz w:val="20"/>
          <w:szCs w:val="20"/>
          <w:lang w:eastAsia="fr-BE"/>
        </w:rPr>
        <w:t xml:space="preserve"> circulaire n° 2158 du 22 janvier 2008 de la Direction générale de l’Enseignement Obligatoire précisant la procédure relative aux communications d’octroi et/ou de réception des avantages sociaux ;</w:t>
      </w:r>
    </w:p>
    <w:p w14:paraId="04978B01" w14:textId="45FB7F85" w:rsidR="005B5651" w:rsidRPr="00EA02AC" w:rsidRDefault="005B5651" w:rsidP="00EA02AC">
      <w:pPr>
        <w:jc w:val="both"/>
        <w:rPr>
          <w:color w:val="000000"/>
          <w:sz w:val="20"/>
          <w:szCs w:val="20"/>
          <w:lang w:eastAsia="fr-BE"/>
        </w:rPr>
      </w:pPr>
      <w:r w:rsidRPr="00EA02AC">
        <w:rPr>
          <w:color w:val="000000"/>
          <w:sz w:val="20"/>
          <w:szCs w:val="20"/>
          <w:lang w:eastAsia="fr-BE"/>
        </w:rPr>
        <w:t>Vu que la Ville d’</w:t>
      </w:r>
      <w:r w:rsidR="0066289A">
        <w:rPr>
          <w:color w:val="000000"/>
          <w:sz w:val="20"/>
          <w:szCs w:val="20"/>
          <w:lang w:eastAsia="fr-BE"/>
        </w:rPr>
        <w:t>AUBANGE</w:t>
      </w:r>
      <w:r w:rsidRPr="00EA02AC">
        <w:rPr>
          <w:color w:val="000000"/>
          <w:sz w:val="20"/>
          <w:szCs w:val="20"/>
          <w:lang w:eastAsia="fr-BE"/>
        </w:rPr>
        <w:t xml:space="preserve"> organise, pour ses écoles communales, une surveillance des repas de midi dont les frais de rémunération sont supérieurs au montant de la subvention accordée ;</w:t>
      </w:r>
    </w:p>
    <w:p w14:paraId="07728FC0" w14:textId="2F3A368B" w:rsidR="005B5651" w:rsidRPr="00EA02AC" w:rsidRDefault="005B5651" w:rsidP="00EA02AC">
      <w:pPr>
        <w:jc w:val="both"/>
        <w:rPr>
          <w:color w:val="000000"/>
          <w:sz w:val="20"/>
          <w:szCs w:val="20"/>
          <w:lang w:eastAsia="fr-BE"/>
        </w:rPr>
      </w:pPr>
      <w:r w:rsidRPr="00EA02AC">
        <w:rPr>
          <w:color w:val="000000"/>
          <w:sz w:val="20"/>
          <w:szCs w:val="20"/>
          <w:lang w:eastAsia="fr-BE"/>
        </w:rPr>
        <w:t>Vu le montant de la subvention nous accordée par le Ministère de la Fédération Wallonie Bruxelles dans le cadre de la surveillance des repas de midi pour l’année scolaire 2019-2020, à savoir 7</w:t>
      </w:r>
      <w:r w:rsidR="009773E2">
        <w:rPr>
          <w:color w:val="000000"/>
          <w:sz w:val="20"/>
          <w:szCs w:val="20"/>
          <w:lang w:eastAsia="fr-BE"/>
        </w:rPr>
        <w:t>.</w:t>
      </w:r>
      <w:r w:rsidRPr="00EA02AC">
        <w:rPr>
          <w:color w:val="000000"/>
          <w:sz w:val="20"/>
          <w:szCs w:val="20"/>
          <w:lang w:eastAsia="fr-BE"/>
        </w:rPr>
        <w:t>063,20 € pour 9 unités de surveillance subsidiées;</w:t>
      </w:r>
    </w:p>
    <w:p w14:paraId="3C4619E7" w14:textId="39161AC7" w:rsidR="005B5651" w:rsidRPr="00EA02AC" w:rsidRDefault="005B5651" w:rsidP="00EA02AC">
      <w:pPr>
        <w:jc w:val="both"/>
        <w:rPr>
          <w:color w:val="000000"/>
          <w:sz w:val="20"/>
          <w:szCs w:val="20"/>
          <w:lang w:eastAsia="fr-BE"/>
        </w:rPr>
      </w:pPr>
      <w:r w:rsidRPr="00EA02AC">
        <w:rPr>
          <w:color w:val="000000"/>
          <w:sz w:val="20"/>
          <w:szCs w:val="20"/>
          <w:lang w:eastAsia="fr-BE"/>
        </w:rPr>
        <w:t xml:space="preserve">Vu le montant de la dépense supportée par notre Administration pour le paiement des rémunérations du personnel de surveillance des repas de midi des élèves, à savoir 22 880,47 € ; </w:t>
      </w:r>
    </w:p>
    <w:p w14:paraId="3EF5DE27" w14:textId="200E0748" w:rsidR="005B5651" w:rsidRPr="00EA02AC" w:rsidRDefault="005B5651" w:rsidP="00EA02AC">
      <w:pPr>
        <w:jc w:val="both"/>
        <w:rPr>
          <w:color w:val="000000"/>
          <w:sz w:val="20"/>
          <w:szCs w:val="20"/>
          <w:lang w:eastAsia="fr-BE"/>
        </w:rPr>
      </w:pPr>
      <w:r w:rsidRPr="00EA02AC">
        <w:rPr>
          <w:color w:val="000000"/>
          <w:sz w:val="20"/>
          <w:szCs w:val="20"/>
          <w:lang w:eastAsia="fr-BE"/>
        </w:rPr>
        <w:t>Etant donné que cette situation engendre l’octroi d’avantages sociaux au bénéfice des élèves fréquentant une école libre de même catégorie ;</w:t>
      </w:r>
    </w:p>
    <w:p w14:paraId="4CB0DC59" w14:textId="553A1778" w:rsidR="005B5651" w:rsidRPr="00EA02AC" w:rsidRDefault="005B5651" w:rsidP="00EA02AC">
      <w:pPr>
        <w:jc w:val="both"/>
        <w:rPr>
          <w:color w:val="000000"/>
          <w:sz w:val="20"/>
          <w:szCs w:val="20"/>
          <w:lang w:eastAsia="fr-BE"/>
        </w:rPr>
      </w:pPr>
      <w:r w:rsidRPr="00EA02AC">
        <w:rPr>
          <w:color w:val="000000"/>
          <w:sz w:val="20"/>
          <w:szCs w:val="20"/>
          <w:lang w:eastAsia="fr-BE"/>
        </w:rPr>
        <w:t xml:space="preserve">Vu le souhait de la Ville d’étendre l’octroi du susdit avantage aux écoles de la Fédération Wallonie Bruxelles ; </w:t>
      </w:r>
    </w:p>
    <w:p w14:paraId="43981A50" w14:textId="5F20A889" w:rsidR="005B5651" w:rsidRPr="00EA02AC" w:rsidRDefault="005B5651" w:rsidP="00EA02AC">
      <w:pPr>
        <w:jc w:val="both"/>
        <w:rPr>
          <w:color w:val="000000"/>
          <w:sz w:val="20"/>
          <w:szCs w:val="20"/>
          <w:lang w:val="fr-BE" w:eastAsia="fr-BE"/>
        </w:rPr>
      </w:pPr>
      <w:r w:rsidRPr="00EA02AC">
        <w:rPr>
          <w:color w:val="000000"/>
          <w:sz w:val="20"/>
          <w:szCs w:val="20"/>
          <w:lang w:val="fr-BE" w:eastAsia="fr-BE"/>
        </w:rPr>
        <w:t xml:space="preserve">Vu l’avis </w:t>
      </w:r>
      <w:r w:rsidR="000C7706" w:rsidRPr="00EA02AC">
        <w:rPr>
          <w:color w:val="000000"/>
          <w:sz w:val="20"/>
          <w:szCs w:val="20"/>
          <w:lang w:val="fr-BE" w:eastAsia="fr-BE"/>
        </w:rPr>
        <w:t xml:space="preserve">favorable </w:t>
      </w:r>
      <w:r w:rsidRPr="00EA02AC">
        <w:rPr>
          <w:color w:val="000000"/>
          <w:sz w:val="20"/>
          <w:szCs w:val="20"/>
          <w:lang w:val="fr-BE" w:eastAsia="fr-BE"/>
        </w:rPr>
        <w:t xml:space="preserve">2021-013 du Directeur financier remis en date du </w:t>
      </w:r>
      <w:r w:rsidRPr="00EA02AC">
        <w:rPr>
          <w:bCs/>
          <w:color w:val="000000"/>
          <w:sz w:val="20"/>
          <w:szCs w:val="20"/>
          <w:lang w:eastAsia="fr-BE"/>
        </w:rPr>
        <w:t xml:space="preserve">25/02/2021 </w:t>
      </w:r>
      <w:r w:rsidRPr="00EA02AC">
        <w:rPr>
          <w:color w:val="000000"/>
          <w:sz w:val="20"/>
          <w:szCs w:val="20"/>
          <w:lang w:val="fr-BE" w:eastAsia="fr-BE"/>
        </w:rPr>
        <w:t xml:space="preserve">; </w:t>
      </w:r>
    </w:p>
    <w:p w14:paraId="65C2E128" w14:textId="43D51C2B" w:rsidR="005B5651" w:rsidRPr="00EA02AC" w:rsidRDefault="005B5651" w:rsidP="00EA02AC">
      <w:pPr>
        <w:jc w:val="both"/>
        <w:rPr>
          <w:color w:val="000000"/>
          <w:sz w:val="20"/>
          <w:szCs w:val="20"/>
          <w:lang w:eastAsia="fr-BE"/>
        </w:rPr>
      </w:pPr>
      <w:r w:rsidRPr="00EA02AC">
        <w:rPr>
          <w:color w:val="000000"/>
          <w:sz w:val="20"/>
          <w:szCs w:val="20"/>
          <w:lang w:eastAsia="fr-BE"/>
        </w:rPr>
        <w:t>Vu ce qui précède ;</w:t>
      </w:r>
    </w:p>
    <w:p w14:paraId="6786F11B" w14:textId="61A66A32" w:rsidR="005B5651" w:rsidRPr="00EA02AC" w:rsidRDefault="005B5651" w:rsidP="00EA02AC">
      <w:pPr>
        <w:jc w:val="both"/>
        <w:rPr>
          <w:color w:val="000000"/>
          <w:sz w:val="20"/>
          <w:szCs w:val="20"/>
          <w:lang w:val="fr-BE" w:eastAsia="fr-BE"/>
        </w:rPr>
      </w:pPr>
      <w:r w:rsidRPr="00EA02AC">
        <w:rPr>
          <w:color w:val="000000"/>
          <w:sz w:val="20"/>
          <w:szCs w:val="20"/>
          <w:lang w:val="fr-BE" w:eastAsia="fr-BE"/>
        </w:rPr>
        <w:t>À l’unanimité</w:t>
      </w:r>
      <w:r w:rsidRPr="00EA02AC">
        <w:rPr>
          <w:b/>
          <w:bCs/>
          <w:color w:val="000000"/>
          <w:sz w:val="20"/>
          <w:szCs w:val="20"/>
          <w:lang w:eastAsia="fr-BE"/>
        </w:rPr>
        <w:t xml:space="preserve"> </w:t>
      </w:r>
      <w:r w:rsidRPr="00EA02AC">
        <w:rPr>
          <w:color w:val="000000"/>
          <w:sz w:val="20"/>
          <w:szCs w:val="20"/>
          <w:lang w:val="fr-BE" w:eastAsia="fr-BE"/>
        </w:rPr>
        <w:t>;</w:t>
      </w:r>
    </w:p>
    <w:p w14:paraId="2387328C" w14:textId="18153FE1" w:rsidR="005B5651" w:rsidRPr="00EA02AC" w:rsidRDefault="005B5651" w:rsidP="00EA02AC">
      <w:pPr>
        <w:jc w:val="both"/>
        <w:rPr>
          <w:b/>
          <w:color w:val="000000"/>
          <w:sz w:val="20"/>
          <w:szCs w:val="20"/>
          <w:lang w:eastAsia="fr-BE"/>
        </w:rPr>
      </w:pPr>
      <w:r w:rsidRPr="00EA02AC">
        <w:rPr>
          <w:b/>
          <w:color w:val="000000"/>
          <w:sz w:val="20"/>
          <w:szCs w:val="20"/>
          <w:lang w:eastAsia="fr-BE"/>
        </w:rPr>
        <w:t>D E C I D E     :</w:t>
      </w:r>
    </w:p>
    <w:p w14:paraId="7A623F97" w14:textId="02404D05" w:rsidR="005B5651" w:rsidRPr="00EA02AC" w:rsidRDefault="005B5651" w:rsidP="00EA02AC">
      <w:pPr>
        <w:jc w:val="both"/>
        <w:rPr>
          <w:color w:val="000000"/>
          <w:sz w:val="20"/>
          <w:szCs w:val="20"/>
          <w:lang w:eastAsia="fr-BE"/>
        </w:rPr>
      </w:pPr>
      <w:proofErr w:type="gramStart"/>
      <w:r w:rsidRPr="00EA02AC">
        <w:rPr>
          <w:color w:val="000000"/>
          <w:sz w:val="20"/>
          <w:szCs w:val="20"/>
          <w:lang w:eastAsia="fr-BE"/>
        </w:rPr>
        <w:t>l’octroi</w:t>
      </w:r>
      <w:proofErr w:type="gramEnd"/>
      <w:r w:rsidRPr="00EA02AC">
        <w:rPr>
          <w:color w:val="000000"/>
          <w:sz w:val="20"/>
          <w:szCs w:val="20"/>
          <w:lang w:eastAsia="fr-BE"/>
        </w:rPr>
        <w:t xml:space="preserve"> des avantages sociaux suivants :</w:t>
      </w:r>
    </w:p>
    <w:p w14:paraId="262E8123" w14:textId="4F014DCF" w:rsidR="005B5651" w:rsidRPr="00EA02AC" w:rsidRDefault="005B5651" w:rsidP="00EA02AC">
      <w:pPr>
        <w:numPr>
          <w:ilvl w:val="0"/>
          <w:numId w:val="29"/>
        </w:numPr>
        <w:jc w:val="both"/>
        <w:rPr>
          <w:color w:val="000000"/>
          <w:sz w:val="20"/>
          <w:szCs w:val="20"/>
          <w:lang w:eastAsia="fr-BE"/>
        </w:rPr>
      </w:pPr>
      <w:r w:rsidRPr="00EA02AC">
        <w:rPr>
          <w:color w:val="000000"/>
          <w:sz w:val="20"/>
          <w:szCs w:val="20"/>
          <w:lang w:eastAsia="fr-BE"/>
        </w:rPr>
        <w:t>Ecole fondamentale libre à ATHUS (3 unités de surveillance) :</w:t>
      </w:r>
      <w:r w:rsidRPr="00EA02AC">
        <w:rPr>
          <w:color w:val="000000"/>
          <w:sz w:val="20"/>
          <w:szCs w:val="20"/>
          <w:lang w:eastAsia="fr-BE"/>
        </w:rPr>
        <w:tab/>
        <w:t>5</w:t>
      </w:r>
      <w:r w:rsidR="009773E2">
        <w:rPr>
          <w:color w:val="000000"/>
          <w:sz w:val="20"/>
          <w:szCs w:val="20"/>
          <w:lang w:eastAsia="fr-BE"/>
        </w:rPr>
        <w:t>.</w:t>
      </w:r>
      <w:r w:rsidRPr="00EA02AC">
        <w:rPr>
          <w:color w:val="000000"/>
          <w:sz w:val="20"/>
          <w:szCs w:val="20"/>
          <w:lang w:eastAsia="fr-BE"/>
        </w:rPr>
        <w:t>272,41 €</w:t>
      </w:r>
    </w:p>
    <w:p w14:paraId="611CEA2A" w14:textId="70526E25" w:rsidR="005B5651" w:rsidRPr="00EA02AC" w:rsidRDefault="005B5651" w:rsidP="00EA02AC">
      <w:pPr>
        <w:numPr>
          <w:ilvl w:val="0"/>
          <w:numId w:val="29"/>
        </w:numPr>
        <w:jc w:val="both"/>
        <w:rPr>
          <w:color w:val="000000"/>
          <w:sz w:val="20"/>
          <w:szCs w:val="20"/>
          <w:lang w:eastAsia="fr-BE"/>
        </w:rPr>
      </w:pPr>
      <w:r w:rsidRPr="00EA02AC">
        <w:rPr>
          <w:color w:val="000000"/>
          <w:sz w:val="20"/>
          <w:szCs w:val="20"/>
          <w:lang w:eastAsia="fr-BE"/>
        </w:rPr>
        <w:t>Ecole primaire libre à ATHUS (2 unités de surveillance) :</w:t>
      </w:r>
      <w:r w:rsidRPr="00EA02AC">
        <w:rPr>
          <w:color w:val="000000"/>
          <w:sz w:val="20"/>
          <w:szCs w:val="20"/>
          <w:lang w:eastAsia="fr-BE"/>
        </w:rPr>
        <w:tab/>
        <w:t>3</w:t>
      </w:r>
      <w:r w:rsidR="009773E2">
        <w:rPr>
          <w:color w:val="000000"/>
          <w:sz w:val="20"/>
          <w:szCs w:val="20"/>
          <w:lang w:eastAsia="fr-BE"/>
        </w:rPr>
        <w:t>.</w:t>
      </w:r>
      <w:r w:rsidRPr="00EA02AC">
        <w:rPr>
          <w:color w:val="000000"/>
          <w:sz w:val="20"/>
          <w:szCs w:val="20"/>
          <w:lang w:eastAsia="fr-BE"/>
        </w:rPr>
        <w:t>514,94 €</w:t>
      </w:r>
    </w:p>
    <w:p w14:paraId="2D502DEB" w14:textId="4C2B1C16" w:rsidR="005B5651" w:rsidRPr="00EA02AC" w:rsidRDefault="005B5651" w:rsidP="00EA02AC">
      <w:pPr>
        <w:numPr>
          <w:ilvl w:val="0"/>
          <w:numId w:val="29"/>
        </w:numPr>
        <w:jc w:val="both"/>
        <w:rPr>
          <w:color w:val="000000"/>
          <w:sz w:val="20"/>
          <w:szCs w:val="20"/>
          <w:lang w:eastAsia="fr-BE"/>
        </w:rPr>
      </w:pPr>
      <w:r w:rsidRPr="00EA02AC">
        <w:rPr>
          <w:color w:val="000000"/>
          <w:sz w:val="20"/>
          <w:szCs w:val="20"/>
          <w:lang w:eastAsia="fr-BE"/>
        </w:rPr>
        <w:t>Ecole fondamentale libre à HALANZY (2 unités de surveillance) :</w:t>
      </w:r>
      <w:r w:rsidRPr="00EA02AC">
        <w:rPr>
          <w:color w:val="000000"/>
          <w:sz w:val="20"/>
          <w:szCs w:val="20"/>
          <w:lang w:eastAsia="fr-BE"/>
        </w:rPr>
        <w:tab/>
        <w:t>3</w:t>
      </w:r>
      <w:r w:rsidR="009773E2">
        <w:rPr>
          <w:color w:val="000000"/>
          <w:sz w:val="20"/>
          <w:szCs w:val="20"/>
          <w:lang w:eastAsia="fr-BE"/>
        </w:rPr>
        <w:t>.</w:t>
      </w:r>
      <w:r w:rsidRPr="00EA02AC">
        <w:rPr>
          <w:color w:val="000000"/>
          <w:sz w:val="20"/>
          <w:szCs w:val="20"/>
          <w:lang w:eastAsia="fr-BE"/>
        </w:rPr>
        <w:t>514,94 €</w:t>
      </w:r>
    </w:p>
    <w:p w14:paraId="77FE4FFB" w14:textId="348BE7B4" w:rsidR="005B5651" w:rsidRPr="00EA02AC" w:rsidRDefault="005B5651" w:rsidP="00EA02AC">
      <w:pPr>
        <w:numPr>
          <w:ilvl w:val="0"/>
          <w:numId w:val="29"/>
        </w:numPr>
        <w:jc w:val="both"/>
        <w:rPr>
          <w:color w:val="000000"/>
          <w:sz w:val="20"/>
          <w:szCs w:val="20"/>
          <w:lang w:eastAsia="fr-BE"/>
        </w:rPr>
      </w:pPr>
      <w:r w:rsidRPr="00EA02AC">
        <w:rPr>
          <w:color w:val="000000"/>
          <w:sz w:val="20"/>
          <w:szCs w:val="20"/>
          <w:lang w:eastAsia="fr-BE"/>
        </w:rPr>
        <w:t xml:space="preserve">Ecole maternelle libre à </w:t>
      </w:r>
      <w:r w:rsidR="0066289A">
        <w:rPr>
          <w:color w:val="000000"/>
          <w:sz w:val="20"/>
          <w:szCs w:val="20"/>
          <w:lang w:eastAsia="fr-BE"/>
        </w:rPr>
        <w:t>AUBANGE</w:t>
      </w:r>
      <w:r w:rsidRPr="00EA02AC">
        <w:rPr>
          <w:color w:val="000000"/>
          <w:sz w:val="20"/>
          <w:szCs w:val="20"/>
          <w:lang w:eastAsia="fr-BE"/>
        </w:rPr>
        <w:t xml:space="preserve"> (2 unités de surveillance) :</w:t>
      </w:r>
      <w:r w:rsidRPr="00EA02AC">
        <w:rPr>
          <w:color w:val="000000"/>
          <w:sz w:val="20"/>
          <w:szCs w:val="20"/>
          <w:lang w:eastAsia="fr-BE"/>
        </w:rPr>
        <w:tab/>
        <w:t>3</w:t>
      </w:r>
      <w:r w:rsidR="009773E2">
        <w:rPr>
          <w:color w:val="000000"/>
          <w:sz w:val="20"/>
          <w:szCs w:val="20"/>
          <w:lang w:eastAsia="fr-BE"/>
        </w:rPr>
        <w:t>.</w:t>
      </w:r>
      <w:r w:rsidRPr="00EA02AC">
        <w:rPr>
          <w:color w:val="000000"/>
          <w:sz w:val="20"/>
          <w:szCs w:val="20"/>
          <w:lang w:eastAsia="fr-BE"/>
        </w:rPr>
        <w:t>514,94 €</w:t>
      </w:r>
    </w:p>
    <w:p w14:paraId="724F588D" w14:textId="1AFCCA9B" w:rsidR="005B5651" w:rsidRPr="00EA02AC" w:rsidRDefault="005B5651" w:rsidP="00EA02AC">
      <w:pPr>
        <w:numPr>
          <w:ilvl w:val="0"/>
          <w:numId w:val="29"/>
        </w:numPr>
        <w:jc w:val="both"/>
        <w:rPr>
          <w:color w:val="000000"/>
          <w:sz w:val="20"/>
          <w:szCs w:val="20"/>
          <w:lang w:eastAsia="fr-BE"/>
        </w:rPr>
      </w:pPr>
      <w:r w:rsidRPr="00EA02AC">
        <w:rPr>
          <w:color w:val="000000"/>
          <w:sz w:val="20"/>
          <w:szCs w:val="20"/>
          <w:lang w:eastAsia="fr-BE"/>
        </w:rPr>
        <w:t>Ecole fondamentale de l’Etat à HALANZY (2 unités de surveillance) :</w:t>
      </w:r>
      <w:r w:rsidRPr="00EA02AC">
        <w:rPr>
          <w:color w:val="000000"/>
          <w:sz w:val="20"/>
          <w:szCs w:val="20"/>
          <w:lang w:eastAsia="fr-BE"/>
        </w:rPr>
        <w:tab/>
        <w:t>3</w:t>
      </w:r>
      <w:r w:rsidR="009773E2">
        <w:rPr>
          <w:color w:val="000000"/>
          <w:sz w:val="20"/>
          <w:szCs w:val="20"/>
          <w:lang w:eastAsia="fr-BE"/>
        </w:rPr>
        <w:t>.</w:t>
      </w:r>
      <w:r w:rsidRPr="00EA02AC">
        <w:rPr>
          <w:color w:val="000000"/>
          <w:sz w:val="20"/>
          <w:szCs w:val="20"/>
          <w:lang w:eastAsia="fr-BE"/>
        </w:rPr>
        <w:t>514,94 €</w:t>
      </w:r>
    </w:p>
    <w:p w14:paraId="6905098A" w14:textId="57A8D9A9" w:rsidR="005B5651" w:rsidRPr="00EA02AC" w:rsidRDefault="005B5651" w:rsidP="00EA02AC">
      <w:pPr>
        <w:numPr>
          <w:ilvl w:val="0"/>
          <w:numId w:val="29"/>
        </w:numPr>
        <w:jc w:val="both"/>
        <w:rPr>
          <w:color w:val="000000"/>
          <w:sz w:val="20"/>
          <w:szCs w:val="20"/>
          <w:lang w:eastAsia="fr-BE"/>
        </w:rPr>
      </w:pPr>
      <w:r w:rsidRPr="00EA02AC">
        <w:rPr>
          <w:color w:val="000000"/>
          <w:sz w:val="20"/>
          <w:szCs w:val="20"/>
          <w:lang w:eastAsia="fr-BE"/>
        </w:rPr>
        <w:t>Athénée Royal I à ATHUS (4 unités de surveillance) :</w:t>
      </w:r>
      <w:r w:rsidRPr="00EA02AC">
        <w:rPr>
          <w:color w:val="000000"/>
          <w:sz w:val="20"/>
          <w:szCs w:val="20"/>
          <w:lang w:eastAsia="fr-BE"/>
        </w:rPr>
        <w:tab/>
        <w:t>7</w:t>
      </w:r>
      <w:r w:rsidR="009773E2">
        <w:rPr>
          <w:color w:val="000000"/>
          <w:sz w:val="20"/>
          <w:szCs w:val="20"/>
          <w:lang w:eastAsia="fr-BE"/>
        </w:rPr>
        <w:t>.</w:t>
      </w:r>
      <w:r w:rsidRPr="00EA02AC">
        <w:rPr>
          <w:color w:val="000000"/>
          <w:sz w:val="20"/>
          <w:szCs w:val="20"/>
          <w:lang w:eastAsia="fr-BE"/>
        </w:rPr>
        <w:t>029,88 €</w:t>
      </w:r>
    </w:p>
    <w:p w14:paraId="55A12B81" w14:textId="05DC844D" w:rsidR="005B5651" w:rsidRPr="00EA02AC" w:rsidRDefault="005B5651" w:rsidP="00EA02AC">
      <w:pPr>
        <w:numPr>
          <w:ilvl w:val="0"/>
          <w:numId w:val="29"/>
        </w:numPr>
        <w:jc w:val="both"/>
        <w:rPr>
          <w:color w:val="000000"/>
          <w:sz w:val="20"/>
          <w:szCs w:val="20"/>
          <w:lang w:eastAsia="fr-BE"/>
        </w:rPr>
      </w:pPr>
      <w:r w:rsidRPr="00EA02AC">
        <w:rPr>
          <w:color w:val="000000"/>
          <w:sz w:val="20"/>
          <w:szCs w:val="20"/>
          <w:lang w:eastAsia="fr-BE"/>
        </w:rPr>
        <w:t>Athénée Royal II à ATHUS (3 unités de surveillance) :</w:t>
      </w:r>
      <w:r w:rsidRPr="00EA02AC">
        <w:rPr>
          <w:color w:val="000000"/>
          <w:sz w:val="20"/>
          <w:szCs w:val="20"/>
          <w:lang w:eastAsia="fr-BE"/>
        </w:rPr>
        <w:tab/>
        <w:t>5</w:t>
      </w:r>
      <w:r w:rsidR="009773E2">
        <w:rPr>
          <w:color w:val="000000"/>
          <w:sz w:val="20"/>
          <w:szCs w:val="20"/>
          <w:lang w:eastAsia="fr-BE"/>
        </w:rPr>
        <w:t>.</w:t>
      </w:r>
      <w:r w:rsidRPr="00EA02AC">
        <w:rPr>
          <w:color w:val="000000"/>
          <w:sz w:val="20"/>
          <w:szCs w:val="20"/>
          <w:lang w:eastAsia="fr-BE"/>
        </w:rPr>
        <w:t>272,41 €</w:t>
      </w:r>
    </w:p>
    <w:p w14:paraId="230EE1A3" w14:textId="6DCBAEE1" w:rsidR="005B5651" w:rsidRPr="00EA02AC" w:rsidRDefault="005B5651" w:rsidP="00EA02AC">
      <w:pPr>
        <w:jc w:val="both"/>
        <w:rPr>
          <w:color w:val="000000"/>
          <w:sz w:val="20"/>
          <w:szCs w:val="20"/>
          <w:lang w:eastAsia="fr-BE"/>
        </w:rPr>
      </w:pPr>
      <w:proofErr w:type="gramStart"/>
      <w:r w:rsidRPr="00EA02AC">
        <w:rPr>
          <w:color w:val="000000"/>
          <w:sz w:val="20"/>
          <w:szCs w:val="20"/>
          <w:lang w:eastAsia="fr-BE"/>
        </w:rPr>
        <w:t>soit</w:t>
      </w:r>
      <w:proofErr w:type="gramEnd"/>
      <w:r w:rsidRPr="00EA02AC">
        <w:rPr>
          <w:color w:val="000000"/>
          <w:sz w:val="20"/>
          <w:szCs w:val="20"/>
          <w:lang w:eastAsia="fr-BE"/>
        </w:rPr>
        <w:t xml:space="preserve"> un total de 31</w:t>
      </w:r>
      <w:r w:rsidR="009773E2">
        <w:rPr>
          <w:color w:val="000000"/>
          <w:sz w:val="20"/>
          <w:szCs w:val="20"/>
          <w:lang w:eastAsia="fr-BE"/>
        </w:rPr>
        <w:t>.</w:t>
      </w:r>
      <w:r w:rsidRPr="00EA02AC">
        <w:rPr>
          <w:color w:val="000000"/>
          <w:sz w:val="20"/>
          <w:szCs w:val="20"/>
          <w:lang w:eastAsia="fr-BE"/>
        </w:rPr>
        <w:t>634,46 €, dans le cadre de la surveillance des repas de midi pour l’année 2019-2020.</w:t>
      </w:r>
    </w:p>
    <w:p w14:paraId="7A45573E" w14:textId="77777777" w:rsidR="00E8438F" w:rsidRPr="00EA02AC" w:rsidRDefault="00E8438F" w:rsidP="00EA02AC">
      <w:pPr>
        <w:tabs>
          <w:tab w:val="left" w:pos="567"/>
        </w:tabs>
        <w:jc w:val="both"/>
        <w:rPr>
          <w:b/>
          <w:sz w:val="20"/>
          <w:szCs w:val="20"/>
          <w:u w:val="single"/>
          <w:lang w:val="fr-BE"/>
        </w:rPr>
      </w:pPr>
    </w:p>
    <w:p w14:paraId="5130D4CB" w14:textId="6D73A879" w:rsidR="00E8438F" w:rsidRPr="00EA02AC" w:rsidRDefault="00E8438F" w:rsidP="00EA02AC">
      <w:pPr>
        <w:tabs>
          <w:tab w:val="left" w:pos="567"/>
        </w:tabs>
        <w:jc w:val="both"/>
        <w:rPr>
          <w:b/>
          <w:i/>
          <w:sz w:val="20"/>
          <w:szCs w:val="20"/>
          <w:lang w:val="fr-BE"/>
        </w:rPr>
      </w:pPr>
      <w:r w:rsidRPr="00EA02AC">
        <w:rPr>
          <w:b/>
          <w:i/>
          <w:sz w:val="20"/>
          <w:szCs w:val="20"/>
          <w:lang w:val="fr-BE"/>
        </w:rPr>
        <w:t xml:space="preserve">Diffusion de la vidéo de présentation de </w:t>
      </w:r>
      <w:proofErr w:type="spellStart"/>
      <w:r w:rsidRPr="00EA02AC">
        <w:rPr>
          <w:b/>
          <w:i/>
          <w:sz w:val="20"/>
          <w:szCs w:val="20"/>
          <w:lang w:val="fr-BE"/>
        </w:rPr>
        <w:t>Transitch</w:t>
      </w:r>
      <w:proofErr w:type="spellEnd"/>
      <w:r w:rsidRPr="00EA02AC">
        <w:rPr>
          <w:b/>
          <w:i/>
          <w:sz w:val="20"/>
          <w:szCs w:val="20"/>
          <w:lang w:val="fr-BE"/>
        </w:rPr>
        <w:t xml:space="preserve"> à 21h00 pour le point </w:t>
      </w:r>
      <w:r w:rsidR="00F7061E" w:rsidRPr="00EA02AC">
        <w:rPr>
          <w:b/>
          <w:i/>
          <w:sz w:val="20"/>
          <w:szCs w:val="20"/>
          <w:lang w:val="fr-BE"/>
        </w:rPr>
        <w:t>29 : «</w:t>
      </w:r>
      <w:r w:rsidR="00F7061E" w:rsidRPr="00EA02AC">
        <w:rPr>
          <w:rFonts w:eastAsiaTheme="minorHAnsi"/>
          <w:b/>
          <w:i/>
          <w:sz w:val="20"/>
          <w:szCs w:val="20"/>
          <w:lang w:eastAsia="en-US"/>
        </w:rPr>
        <w:t>Approbation des phases 1 et 2 de la révision du Plan Communal de Mobilité »</w:t>
      </w:r>
      <w:r w:rsidRPr="00EA02AC">
        <w:rPr>
          <w:b/>
          <w:i/>
          <w:sz w:val="20"/>
          <w:szCs w:val="20"/>
          <w:lang w:val="fr-BE"/>
        </w:rPr>
        <w:t>.</w:t>
      </w:r>
    </w:p>
    <w:p w14:paraId="59603F8B" w14:textId="77777777" w:rsidR="00E8438F" w:rsidRPr="00EA02AC" w:rsidRDefault="00E8438F" w:rsidP="00EA02AC">
      <w:pPr>
        <w:tabs>
          <w:tab w:val="left" w:pos="567"/>
        </w:tabs>
        <w:jc w:val="both"/>
        <w:rPr>
          <w:b/>
          <w:sz w:val="20"/>
          <w:szCs w:val="20"/>
          <w:u w:val="single"/>
          <w:lang w:val="fr-BE"/>
        </w:rPr>
      </w:pPr>
    </w:p>
    <w:p w14:paraId="6DC3CD1F" w14:textId="48D1CC96" w:rsidR="00217EF9" w:rsidRPr="00EA02AC" w:rsidRDefault="00EE11C0" w:rsidP="00EA02AC">
      <w:pPr>
        <w:tabs>
          <w:tab w:val="left" w:pos="567"/>
        </w:tabs>
        <w:jc w:val="both"/>
        <w:rPr>
          <w:rFonts w:eastAsiaTheme="minorHAnsi"/>
          <w:b/>
          <w:sz w:val="20"/>
          <w:szCs w:val="20"/>
          <w:u w:val="single"/>
          <w:lang w:eastAsia="en-US"/>
        </w:rPr>
      </w:pPr>
      <w:r w:rsidRPr="00EA02AC">
        <w:rPr>
          <w:b/>
          <w:sz w:val="20"/>
          <w:szCs w:val="20"/>
          <w:u w:val="single"/>
          <w:lang w:val="fr-BE"/>
        </w:rPr>
        <w:t>Point n°29 – Délibération n°</w:t>
      </w:r>
      <w:r w:rsidR="00F7061E" w:rsidRPr="00EA02AC">
        <w:rPr>
          <w:b/>
          <w:sz w:val="20"/>
          <w:szCs w:val="20"/>
          <w:u w:val="single"/>
          <w:lang w:val="fr-BE"/>
        </w:rPr>
        <w:t>1070</w:t>
      </w:r>
      <w:r w:rsidRPr="00EA02AC">
        <w:rPr>
          <w:b/>
          <w:sz w:val="20"/>
          <w:szCs w:val="20"/>
          <w:u w:val="single"/>
          <w:lang w:val="fr-BE"/>
        </w:rPr>
        <w:t> :</w:t>
      </w:r>
      <w:r w:rsidR="0085546E" w:rsidRPr="00EA02AC">
        <w:rPr>
          <w:rFonts w:eastAsiaTheme="minorHAnsi"/>
          <w:b/>
          <w:sz w:val="20"/>
          <w:szCs w:val="20"/>
          <w:u w:val="single"/>
          <w:lang w:eastAsia="en-US"/>
        </w:rPr>
        <w:t xml:space="preserve"> </w:t>
      </w:r>
      <w:r w:rsidR="00217EF9" w:rsidRPr="00EA02AC">
        <w:rPr>
          <w:rFonts w:eastAsiaTheme="minorHAnsi"/>
          <w:b/>
          <w:sz w:val="20"/>
          <w:szCs w:val="20"/>
          <w:u w:val="single"/>
          <w:lang w:eastAsia="en-US"/>
        </w:rPr>
        <w:t>Approbation des phases 1 et 2 de la révision du Plan Communal de Mobilité.</w:t>
      </w:r>
    </w:p>
    <w:p w14:paraId="7C5A8EA1" w14:textId="77777777" w:rsidR="00303C95" w:rsidRPr="00EA02AC" w:rsidRDefault="00303C95" w:rsidP="00EA02AC">
      <w:pPr>
        <w:jc w:val="both"/>
        <w:rPr>
          <w:sz w:val="20"/>
          <w:szCs w:val="20"/>
        </w:rPr>
      </w:pPr>
      <w:r w:rsidRPr="00EA02AC">
        <w:rPr>
          <w:sz w:val="20"/>
          <w:szCs w:val="20"/>
        </w:rPr>
        <w:t xml:space="preserve">Le Conseil, </w:t>
      </w:r>
    </w:p>
    <w:p w14:paraId="391EA2AF" w14:textId="77777777" w:rsidR="00303C95" w:rsidRPr="00EA02AC" w:rsidRDefault="00303C95" w:rsidP="00EA02AC">
      <w:pPr>
        <w:jc w:val="both"/>
        <w:rPr>
          <w:sz w:val="20"/>
          <w:szCs w:val="20"/>
        </w:rPr>
      </w:pPr>
      <w:r w:rsidRPr="00EA02AC">
        <w:rPr>
          <w:sz w:val="20"/>
          <w:szCs w:val="20"/>
        </w:rPr>
        <w:t>Vu le Code de la Démocratie Locale, notamment l’article L1122-30, alinéa 1</w:t>
      </w:r>
      <w:r w:rsidRPr="00EA02AC">
        <w:rPr>
          <w:sz w:val="20"/>
          <w:szCs w:val="20"/>
          <w:vertAlign w:val="superscript"/>
        </w:rPr>
        <w:t>er</w:t>
      </w:r>
      <w:r w:rsidRPr="00EA02AC">
        <w:rPr>
          <w:sz w:val="20"/>
          <w:szCs w:val="20"/>
        </w:rPr>
        <w:t>,</w:t>
      </w:r>
    </w:p>
    <w:p w14:paraId="6753F880" w14:textId="77777777" w:rsidR="00303C95" w:rsidRPr="00EA02AC" w:rsidRDefault="00303C95" w:rsidP="00EA02AC">
      <w:pPr>
        <w:jc w:val="both"/>
        <w:rPr>
          <w:sz w:val="20"/>
          <w:szCs w:val="20"/>
        </w:rPr>
      </w:pPr>
      <w:r w:rsidRPr="00EA02AC">
        <w:rPr>
          <w:sz w:val="20"/>
          <w:szCs w:val="20"/>
        </w:rPr>
        <w:t>Vu le Code du Développement Territorial (</w:t>
      </w:r>
      <w:proofErr w:type="spellStart"/>
      <w:r w:rsidRPr="00EA02AC">
        <w:rPr>
          <w:sz w:val="20"/>
          <w:szCs w:val="20"/>
        </w:rPr>
        <w:t>CoDT</w:t>
      </w:r>
      <w:proofErr w:type="spellEnd"/>
      <w:r w:rsidRPr="00EA02AC">
        <w:rPr>
          <w:sz w:val="20"/>
          <w:szCs w:val="20"/>
        </w:rPr>
        <w:t>) ;</w:t>
      </w:r>
    </w:p>
    <w:p w14:paraId="1B713A0B" w14:textId="77777777" w:rsidR="00303C95" w:rsidRPr="00EA02AC" w:rsidRDefault="00303C95" w:rsidP="00EA02AC">
      <w:pPr>
        <w:jc w:val="both"/>
        <w:rPr>
          <w:sz w:val="20"/>
          <w:szCs w:val="20"/>
        </w:rPr>
      </w:pPr>
      <w:r w:rsidRPr="00EA02AC">
        <w:rPr>
          <w:sz w:val="20"/>
          <w:szCs w:val="20"/>
        </w:rPr>
        <w:t xml:space="preserve">Vu le décret du 6 février 2014 portant sur la Voirie Communale ; </w:t>
      </w:r>
    </w:p>
    <w:p w14:paraId="61CC6EEB" w14:textId="77777777" w:rsidR="00303C95" w:rsidRPr="00EA02AC" w:rsidRDefault="00303C95" w:rsidP="00EA02AC">
      <w:pPr>
        <w:jc w:val="both"/>
        <w:rPr>
          <w:sz w:val="20"/>
          <w:szCs w:val="20"/>
        </w:rPr>
      </w:pPr>
      <w:r w:rsidRPr="00EA02AC">
        <w:rPr>
          <w:sz w:val="20"/>
          <w:szCs w:val="20"/>
        </w:rPr>
        <w:t xml:space="preserve">Considérant que le Collège communal est occupé à réviser le Plan Communal de Mobilité ; </w:t>
      </w:r>
    </w:p>
    <w:p w14:paraId="7AC80CAD" w14:textId="77777777" w:rsidR="00303C95" w:rsidRPr="00EA02AC" w:rsidRDefault="00303C95" w:rsidP="00EA02AC">
      <w:pPr>
        <w:jc w:val="both"/>
        <w:rPr>
          <w:sz w:val="20"/>
          <w:szCs w:val="20"/>
        </w:rPr>
      </w:pPr>
      <w:r w:rsidRPr="00EA02AC">
        <w:rPr>
          <w:sz w:val="20"/>
          <w:szCs w:val="20"/>
        </w:rPr>
        <w:t xml:space="preserve">Considérant que le Comité technique de Pilotage a délibéré sur les Phases 1 et 2 de l’étude réalisée par l’Auteur de Projet ayant le marché de l’élaboration du Plan Communal de Mobilité ; </w:t>
      </w:r>
    </w:p>
    <w:p w14:paraId="679B4AD9" w14:textId="77777777" w:rsidR="00303C95" w:rsidRPr="00EA02AC" w:rsidRDefault="00303C95" w:rsidP="00EA02AC">
      <w:pPr>
        <w:jc w:val="both"/>
        <w:rPr>
          <w:sz w:val="20"/>
          <w:szCs w:val="20"/>
        </w:rPr>
      </w:pPr>
      <w:r w:rsidRPr="00EA02AC">
        <w:rPr>
          <w:sz w:val="20"/>
          <w:szCs w:val="20"/>
        </w:rPr>
        <w:t>Considérant que la procédure de révision du Plan Communal de Mobilité prévoit la présentation publique des résultats ;</w:t>
      </w:r>
    </w:p>
    <w:p w14:paraId="4B93465D" w14:textId="77777777" w:rsidR="00303C95" w:rsidRPr="00EA02AC" w:rsidRDefault="00303C95" w:rsidP="00EA02AC">
      <w:pPr>
        <w:jc w:val="both"/>
        <w:rPr>
          <w:sz w:val="20"/>
          <w:szCs w:val="20"/>
        </w:rPr>
      </w:pPr>
      <w:r w:rsidRPr="00EA02AC">
        <w:rPr>
          <w:sz w:val="20"/>
          <w:szCs w:val="20"/>
        </w:rPr>
        <w:t xml:space="preserve"> Attendu qu’en raison du contexte ; </w:t>
      </w:r>
    </w:p>
    <w:p w14:paraId="6BFF4E53" w14:textId="77777777" w:rsidR="00303C95" w:rsidRPr="00EA02AC" w:rsidRDefault="00303C95" w:rsidP="00EA02AC">
      <w:pPr>
        <w:jc w:val="both"/>
        <w:rPr>
          <w:sz w:val="20"/>
          <w:szCs w:val="20"/>
        </w:rPr>
      </w:pPr>
      <w:r w:rsidRPr="00EA02AC">
        <w:rPr>
          <w:sz w:val="20"/>
          <w:szCs w:val="20"/>
        </w:rPr>
        <w:t>Après en avoir délibéré ;</w:t>
      </w:r>
    </w:p>
    <w:p w14:paraId="38247CF2" w14:textId="69814873" w:rsidR="00303C95" w:rsidRPr="00EA02AC" w:rsidRDefault="00E8438F" w:rsidP="00EA02AC">
      <w:pPr>
        <w:jc w:val="both"/>
        <w:rPr>
          <w:sz w:val="20"/>
          <w:szCs w:val="20"/>
        </w:rPr>
      </w:pPr>
      <w:r w:rsidRPr="00EA02AC">
        <w:rPr>
          <w:sz w:val="20"/>
          <w:szCs w:val="20"/>
        </w:rPr>
        <w:t>Par 24 voix « pour » et 1 abstention (BEAUMONT) sur 25 votants</w:t>
      </w:r>
      <w:r w:rsidR="00303C95" w:rsidRPr="00EA02AC">
        <w:rPr>
          <w:sz w:val="20"/>
          <w:szCs w:val="20"/>
        </w:rPr>
        <w:t xml:space="preserve"> ;</w:t>
      </w:r>
    </w:p>
    <w:p w14:paraId="6ADA2EC5" w14:textId="77777777" w:rsidR="00303C95" w:rsidRPr="00EA02AC" w:rsidRDefault="00303C95" w:rsidP="00EA02AC">
      <w:pPr>
        <w:jc w:val="both"/>
        <w:rPr>
          <w:sz w:val="20"/>
          <w:szCs w:val="20"/>
        </w:rPr>
      </w:pPr>
      <w:r w:rsidRPr="00EA02AC">
        <w:rPr>
          <w:b/>
          <w:caps/>
          <w:sz w:val="20"/>
          <w:szCs w:val="20"/>
        </w:rPr>
        <w:t>Décide</w:t>
      </w:r>
      <w:r w:rsidRPr="00EA02AC">
        <w:rPr>
          <w:b/>
          <w:sz w:val="20"/>
          <w:szCs w:val="20"/>
        </w:rPr>
        <w:t xml:space="preserve"> : </w:t>
      </w:r>
    </w:p>
    <w:p w14:paraId="4F413A1F" w14:textId="77777777" w:rsidR="00303C95" w:rsidRPr="00EA02AC" w:rsidRDefault="00303C95" w:rsidP="00EA02AC">
      <w:pPr>
        <w:jc w:val="both"/>
        <w:rPr>
          <w:sz w:val="20"/>
          <w:szCs w:val="20"/>
        </w:rPr>
      </w:pPr>
      <w:r w:rsidRPr="00EA02AC">
        <w:rPr>
          <w:sz w:val="20"/>
          <w:szCs w:val="20"/>
        </w:rPr>
        <w:t xml:space="preserve">D’approuver </w:t>
      </w:r>
      <w:proofErr w:type="gramStart"/>
      <w:r w:rsidRPr="00EA02AC">
        <w:rPr>
          <w:sz w:val="20"/>
          <w:szCs w:val="20"/>
        </w:rPr>
        <w:t>les phases</w:t>
      </w:r>
      <w:proofErr w:type="gramEnd"/>
      <w:r w:rsidRPr="00EA02AC">
        <w:rPr>
          <w:sz w:val="20"/>
          <w:szCs w:val="20"/>
        </w:rPr>
        <w:t xml:space="preserve"> 1 et 2 de la révision du Plan Communal de Mobilité.</w:t>
      </w:r>
    </w:p>
    <w:p w14:paraId="287C4B79" w14:textId="77777777" w:rsidR="00EE11C0" w:rsidRPr="00EA02AC" w:rsidRDefault="00EE11C0" w:rsidP="00EA02AC">
      <w:pPr>
        <w:numPr>
          <w:ilvl w:val="12"/>
          <w:numId w:val="0"/>
        </w:numPr>
        <w:tabs>
          <w:tab w:val="left" w:pos="567"/>
        </w:tabs>
        <w:jc w:val="both"/>
        <w:rPr>
          <w:sz w:val="20"/>
          <w:szCs w:val="20"/>
        </w:rPr>
      </w:pPr>
    </w:p>
    <w:p w14:paraId="0652962D" w14:textId="44DE3F24" w:rsidR="009425BD" w:rsidRPr="00EA02AC" w:rsidRDefault="009425BD" w:rsidP="00EA02AC">
      <w:pPr>
        <w:numPr>
          <w:ilvl w:val="12"/>
          <w:numId w:val="0"/>
        </w:numPr>
        <w:tabs>
          <w:tab w:val="left" w:pos="567"/>
        </w:tabs>
        <w:jc w:val="both"/>
        <w:rPr>
          <w:sz w:val="20"/>
          <w:szCs w:val="20"/>
          <w:u w:val="single"/>
        </w:rPr>
      </w:pPr>
      <w:r w:rsidRPr="00EA02AC">
        <w:rPr>
          <w:b/>
          <w:sz w:val="20"/>
          <w:szCs w:val="20"/>
          <w:u w:val="single"/>
          <w:lang w:val="fr-BE"/>
        </w:rPr>
        <w:t>Po</w:t>
      </w:r>
      <w:r w:rsidR="00F7061E" w:rsidRPr="00EA02AC">
        <w:rPr>
          <w:b/>
          <w:sz w:val="20"/>
          <w:szCs w:val="20"/>
          <w:u w:val="single"/>
          <w:lang w:val="fr-BE"/>
        </w:rPr>
        <w:t>int en urgence- Délibération n°1071</w:t>
      </w:r>
      <w:r w:rsidRPr="00EA02AC">
        <w:rPr>
          <w:b/>
          <w:sz w:val="20"/>
          <w:szCs w:val="20"/>
          <w:u w:val="single"/>
          <w:lang w:val="fr-BE"/>
        </w:rPr>
        <w:t> : Cession gratuite d’un excédent de voirie entre l’Administration communale d’</w:t>
      </w:r>
      <w:r w:rsidR="0066289A">
        <w:rPr>
          <w:b/>
          <w:sz w:val="20"/>
          <w:szCs w:val="20"/>
          <w:u w:val="single"/>
          <w:lang w:val="fr-BE"/>
        </w:rPr>
        <w:t>AUBANGE</w:t>
      </w:r>
      <w:r w:rsidRPr="00EA02AC">
        <w:rPr>
          <w:b/>
          <w:sz w:val="20"/>
          <w:szCs w:val="20"/>
          <w:u w:val="single"/>
          <w:lang w:val="fr-BE"/>
        </w:rPr>
        <w:t xml:space="preserve"> et Monsieur et Madame PIFF</w:t>
      </w:r>
      <w:r w:rsidRPr="00EA02AC">
        <w:rPr>
          <w:b/>
          <w:sz w:val="20"/>
          <w:szCs w:val="20"/>
          <w:u w:val="single"/>
        </w:rPr>
        <w:t>-BLYTH.</w:t>
      </w:r>
    </w:p>
    <w:p w14:paraId="676DFF9F" w14:textId="655EB365" w:rsidR="00795F32" w:rsidRPr="00EA02AC" w:rsidRDefault="00795F32" w:rsidP="00EA02AC">
      <w:pPr>
        <w:ind w:right="-568"/>
        <w:jc w:val="both"/>
        <w:rPr>
          <w:sz w:val="20"/>
          <w:szCs w:val="20"/>
        </w:rPr>
      </w:pPr>
      <w:r w:rsidRPr="00EA02AC">
        <w:rPr>
          <w:sz w:val="20"/>
          <w:szCs w:val="20"/>
        </w:rPr>
        <w:t>Le Conseil Communal,</w:t>
      </w:r>
    </w:p>
    <w:p w14:paraId="195CA0BA" w14:textId="7D1515CF" w:rsidR="00795F32" w:rsidRPr="00EA02AC" w:rsidRDefault="00795F32" w:rsidP="00EA02AC">
      <w:pPr>
        <w:jc w:val="both"/>
        <w:rPr>
          <w:sz w:val="20"/>
          <w:szCs w:val="20"/>
        </w:rPr>
      </w:pPr>
      <w:r w:rsidRPr="00EA02AC">
        <w:rPr>
          <w:sz w:val="20"/>
          <w:szCs w:val="20"/>
        </w:rPr>
        <w:t>Vu le Code de la Démocratie Locale, notamment l’article L1122-30, alinéa 1</w:t>
      </w:r>
      <w:r w:rsidRPr="00EA02AC">
        <w:rPr>
          <w:sz w:val="20"/>
          <w:szCs w:val="20"/>
          <w:vertAlign w:val="superscript"/>
        </w:rPr>
        <w:t>er</w:t>
      </w:r>
      <w:r w:rsidRPr="00EA02AC">
        <w:rPr>
          <w:sz w:val="20"/>
          <w:szCs w:val="20"/>
        </w:rPr>
        <w:t>,</w:t>
      </w:r>
    </w:p>
    <w:p w14:paraId="2AC5588B" w14:textId="2CF2AA86" w:rsidR="00795F32" w:rsidRPr="00EA02AC" w:rsidRDefault="00795F32" w:rsidP="00EA02AC">
      <w:pPr>
        <w:jc w:val="both"/>
        <w:rPr>
          <w:sz w:val="20"/>
          <w:szCs w:val="20"/>
        </w:rPr>
      </w:pPr>
      <w:r w:rsidRPr="00EA02AC">
        <w:rPr>
          <w:sz w:val="20"/>
          <w:szCs w:val="20"/>
        </w:rPr>
        <w:t>Vu le décret du 6 février 2014 relatif à la voirie communale ;</w:t>
      </w:r>
    </w:p>
    <w:p w14:paraId="64398CBE" w14:textId="7484A820" w:rsidR="00795F32" w:rsidRPr="00EA02AC" w:rsidRDefault="00795F32" w:rsidP="00EA02AC">
      <w:pPr>
        <w:jc w:val="both"/>
        <w:rPr>
          <w:sz w:val="20"/>
          <w:szCs w:val="20"/>
        </w:rPr>
      </w:pPr>
      <w:r w:rsidRPr="00EA02AC">
        <w:rPr>
          <w:sz w:val="20"/>
          <w:szCs w:val="20"/>
        </w:rPr>
        <w:t>Vu que lors d’une réunion de chantier du 11 mars 2020 il a été constaté qu’une partie du muret appartenant à Monsieur et Madame PIFF-BLYTH, ainsi que le terrain à l’arrière de celui-ci, se situait sur un excédent de voirie communal ;</w:t>
      </w:r>
    </w:p>
    <w:p w14:paraId="3DCD9B9D" w14:textId="2032BE7A" w:rsidR="00795F32" w:rsidRPr="00EA02AC" w:rsidRDefault="00795F32" w:rsidP="00EA02AC">
      <w:pPr>
        <w:jc w:val="both"/>
        <w:rPr>
          <w:sz w:val="20"/>
          <w:szCs w:val="20"/>
        </w:rPr>
      </w:pPr>
      <w:r w:rsidRPr="00EA02AC">
        <w:rPr>
          <w:sz w:val="20"/>
          <w:szCs w:val="20"/>
        </w:rPr>
        <w:t>Vu que lors de cette même réunion de chantier il a été proposé à Monsieur et Madame PIFF-BLYTH de leur céder gratuitement l’excédent de voirie, d’une superficie de 05 ca, s’ils s’engagent à restaurer à leur frais l’entièreté du muret, afin d’être en harmonie avec le projet de la Place verte à ATHUS ;</w:t>
      </w:r>
    </w:p>
    <w:p w14:paraId="13D798A6" w14:textId="77777777" w:rsidR="00795F32" w:rsidRPr="00EA02AC" w:rsidRDefault="00795F32" w:rsidP="00EA02AC">
      <w:pPr>
        <w:jc w:val="both"/>
        <w:rPr>
          <w:sz w:val="20"/>
          <w:szCs w:val="20"/>
        </w:rPr>
      </w:pPr>
      <w:r w:rsidRPr="00EA02AC">
        <w:rPr>
          <w:noProof/>
          <w:sz w:val="20"/>
          <w:szCs w:val="20"/>
          <w:lang w:val="fr-BE"/>
        </w:rPr>
        <w:t>Vu le</w:t>
      </w:r>
      <w:r w:rsidRPr="00EA02AC">
        <w:rPr>
          <w:sz w:val="20"/>
          <w:szCs w:val="20"/>
        </w:rPr>
        <w:t xml:space="preserve"> plan de cession réalisé par le bureau TMEX en date du 19/02/2021, situé devant l’habitation Place Verte, 15 à 6791 ATHUS, appartenant à Monsieur et Madame PIFF-BLYTH ;               </w:t>
      </w:r>
    </w:p>
    <w:p w14:paraId="5107DE23" w14:textId="77777777" w:rsidR="00795F32" w:rsidRPr="00EA02AC" w:rsidRDefault="00795F32" w:rsidP="00EA02AC">
      <w:pPr>
        <w:jc w:val="both"/>
        <w:rPr>
          <w:sz w:val="20"/>
          <w:szCs w:val="20"/>
        </w:rPr>
      </w:pPr>
      <w:r w:rsidRPr="00EA02AC">
        <w:rPr>
          <w:sz w:val="20"/>
          <w:szCs w:val="20"/>
        </w:rPr>
        <w:t xml:space="preserve">Vu le devis de l’entreprise ENGLEBERT relatif à la réparation, consolidation et recouvrement du muret ;                           </w:t>
      </w:r>
    </w:p>
    <w:p w14:paraId="35E1C9A5" w14:textId="77777777" w:rsidR="00795F32" w:rsidRPr="00EA02AC" w:rsidRDefault="00795F32" w:rsidP="00EA02AC">
      <w:pPr>
        <w:jc w:val="both"/>
        <w:rPr>
          <w:sz w:val="20"/>
          <w:szCs w:val="20"/>
        </w:rPr>
      </w:pPr>
      <w:r w:rsidRPr="00EA02AC">
        <w:rPr>
          <w:sz w:val="20"/>
          <w:szCs w:val="20"/>
        </w:rPr>
        <w:t>Vu le courrier reçu en date du 04/03/2021 de Monsieur et Madame PIFF-BLYTH donnant leur accord pour la réalisation des travaux du muret à leur frais, à condition que la Ville leur cède gratuitement l’excédent de voirie sur lequel leur muret est situé ;</w:t>
      </w:r>
    </w:p>
    <w:p w14:paraId="00693830" w14:textId="4FD2F15A" w:rsidR="00795F32" w:rsidRPr="00EA02AC" w:rsidRDefault="00795F32" w:rsidP="00EA02AC">
      <w:pPr>
        <w:jc w:val="both"/>
        <w:rPr>
          <w:sz w:val="20"/>
          <w:szCs w:val="20"/>
        </w:rPr>
      </w:pPr>
      <w:r w:rsidRPr="00EA02AC">
        <w:rPr>
          <w:sz w:val="20"/>
          <w:szCs w:val="20"/>
        </w:rPr>
        <w:t>Vu que la Ville d’</w:t>
      </w:r>
      <w:r w:rsidR="0066289A">
        <w:rPr>
          <w:sz w:val="20"/>
          <w:szCs w:val="20"/>
        </w:rPr>
        <w:t>AUBANGE</w:t>
      </w:r>
      <w:r w:rsidRPr="00EA02AC">
        <w:rPr>
          <w:sz w:val="20"/>
          <w:szCs w:val="20"/>
        </w:rPr>
        <w:t xml:space="preserve"> prendra en charge l’habillage en acier </w:t>
      </w:r>
      <w:proofErr w:type="spellStart"/>
      <w:r w:rsidRPr="00EA02AC">
        <w:rPr>
          <w:sz w:val="20"/>
          <w:szCs w:val="20"/>
        </w:rPr>
        <w:t>corten</w:t>
      </w:r>
      <w:proofErr w:type="spellEnd"/>
      <w:r w:rsidRPr="00EA02AC">
        <w:rPr>
          <w:sz w:val="20"/>
          <w:szCs w:val="20"/>
        </w:rPr>
        <w:t xml:space="preserve"> (côté voirie) d’une partie du muret ;</w:t>
      </w:r>
    </w:p>
    <w:p w14:paraId="5F9D4262" w14:textId="77777777" w:rsidR="00795F32" w:rsidRPr="00EA02AC" w:rsidRDefault="00795F32" w:rsidP="00EA02AC">
      <w:pPr>
        <w:jc w:val="both"/>
        <w:rPr>
          <w:sz w:val="20"/>
          <w:szCs w:val="20"/>
        </w:rPr>
      </w:pPr>
      <w:r w:rsidRPr="00EA02AC">
        <w:rPr>
          <w:sz w:val="20"/>
          <w:szCs w:val="20"/>
        </w:rPr>
        <w:t>Vu qu’afin de ne pas retarder les travaux en cours, il y a lieu ajouter en urgence ce point au Conseil communal du 08/03/2021 ;</w:t>
      </w:r>
    </w:p>
    <w:p w14:paraId="2F08853E" w14:textId="4B50FBC2" w:rsidR="00795F32" w:rsidRPr="00EA02AC" w:rsidRDefault="00795F32" w:rsidP="00EA02AC">
      <w:pPr>
        <w:jc w:val="both"/>
        <w:rPr>
          <w:sz w:val="20"/>
          <w:szCs w:val="20"/>
          <w:lang w:val="fr-BE"/>
        </w:rPr>
      </w:pPr>
      <w:r w:rsidRPr="00EA02AC">
        <w:rPr>
          <w:sz w:val="20"/>
          <w:szCs w:val="20"/>
        </w:rPr>
        <w:t>Vu la délibération n°</w:t>
      </w:r>
      <w:r w:rsidR="00F7061E" w:rsidRPr="00EA02AC">
        <w:rPr>
          <w:sz w:val="20"/>
          <w:szCs w:val="20"/>
        </w:rPr>
        <w:t>76</w:t>
      </w:r>
      <w:r w:rsidRPr="00EA02AC">
        <w:rPr>
          <w:sz w:val="20"/>
          <w:szCs w:val="20"/>
        </w:rPr>
        <w:t xml:space="preserve"> du Collège communal du 08/03/2021 décidant d’émettre un accord de principe sur la cession gratuite d’un excédent de voirie situé à l’avant de l’habitation sise Place Verte, 15 à ATHUS, à Monsieur et Madame PIFF-BLYTH et d</w:t>
      </w:r>
      <w:r w:rsidRPr="00EA02AC">
        <w:rPr>
          <w:sz w:val="20"/>
          <w:szCs w:val="20"/>
          <w:lang w:val="fr-BE"/>
        </w:rPr>
        <w:t xml:space="preserve">’ajouter la présente décision en urgence au Conseil communal du 08 mars 2021 ; </w:t>
      </w:r>
    </w:p>
    <w:p w14:paraId="74EC6301" w14:textId="77777777" w:rsidR="00795F32" w:rsidRPr="00EA02AC" w:rsidRDefault="00795F32" w:rsidP="00EA02AC">
      <w:pPr>
        <w:jc w:val="both"/>
        <w:rPr>
          <w:sz w:val="20"/>
          <w:szCs w:val="20"/>
        </w:rPr>
      </w:pPr>
      <w:r w:rsidRPr="00EA02AC">
        <w:rPr>
          <w:sz w:val="20"/>
          <w:szCs w:val="20"/>
          <w:lang w:val="fr-BE"/>
        </w:rPr>
        <w:t>Considérant que les travaux réalisés pour le muret devront être maintenus dans le temps, afin d’assurer la bonne cohérence de la Place Verte ;</w:t>
      </w:r>
    </w:p>
    <w:p w14:paraId="2B9F0225" w14:textId="77777777" w:rsidR="00795F32" w:rsidRPr="00EA02AC" w:rsidRDefault="00795F32" w:rsidP="00EA02AC">
      <w:pPr>
        <w:jc w:val="both"/>
        <w:rPr>
          <w:sz w:val="20"/>
          <w:szCs w:val="20"/>
        </w:rPr>
      </w:pPr>
      <w:r w:rsidRPr="00EA02AC">
        <w:rPr>
          <w:noProof/>
          <w:sz w:val="20"/>
          <w:szCs w:val="20"/>
          <w:lang w:val="fr-BE"/>
        </w:rPr>
        <w:t>Sur proposition du Collège communal ;</w:t>
      </w:r>
    </w:p>
    <w:p w14:paraId="0E2204C2" w14:textId="77777777" w:rsidR="00795F32" w:rsidRPr="00EA02AC" w:rsidRDefault="00795F32" w:rsidP="00EA02AC">
      <w:pPr>
        <w:jc w:val="both"/>
        <w:rPr>
          <w:noProof/>
          <w:sz w:val="20"/>
          <w:szCs w:val="20"/>
          <w:lang w:val="fr-BE"/>
        </w:rPr>
      </w:pPr>
      <w:r w:rsidRPr="00EA02AC">
        <w:rPr>
          <w:noProof/>
          <w:sz w:val="20"/>
          <w:szCs w:val="20"/>
          <w:lang w:val="fr-BE"/>
        </w:rPr>
        <w:t>A l’unanimité ;</w:t>
      </w:r>
    </w:p>
    <w:p w14:paraId="4A1D4C9C" w14:textId="77777777" w:rsidR="00795F32" w:rsidRPr="00EA02AC" w:rsidRDefault="00795F32" w:rsidP="00EA02AC">
      <w:pPr>
        <w:jc w:val="both"/>
        <w:rPr>
          <w:noProof/>
          <w:sz w:val="20"/>
          <w:szCs w:val="20"/>
          <w:lang w:val="fr-BE"/>
        </w:rPr>
      </w:pPr>
      <w:r w:rsidRPr="00EA02AC">
        <w:rPr>
          <w:noProof/>
          <w:sz w:val="20"/>
          <w:szCs w:val="20"/>
          <w:lang w:val="fr-BE"/>
        </w:rPr>
        <w:t>Après en avoir délibéré ;</w:t>
      </w:r>
    </w:p>
    <w:p w14:paraId="075BFFDC" w14:textId="2AB2BB9A" w:rsidR="00795F32" w:rsidRPr="00EA02AC" w:rsidRDefault="00795F32" w:rsidP="00EA02AC">
      <w:pPr>
        <w:pStyle w:val="NormalWeb"/>
        <w:spacing w:before="0" w:beforeAutospacing="0" w:after="0" w:afterAutospacing="0"/>
        <w:jc w:val="both"/>
        <w:rPr>
          <w:b/>
          <w:sz w:val="20"/>
          <w:szCs w:val="20"/>
          <w:lang w:val="fr-FR"/>
        </w:rPr>
      </w:pPr>
      <w:r w:rsidRPr="00EA02AC">
        <w:rPr>
          <w:b/>
          <w:sz w:val="20"/>
          <w:szCs w:val="20"/>
        </w:rPr>
        <w:t xml:space="preserve">DECIDE : </w:t>
      </w:r>
      <w:r w:rsidRPr="00EA02AC">
        <w:rPr>
          <w:b/>
          <w:bCs/>
          <w:sz w:val="20"/>
          <w:szCs w:val="20"/>
        </w:rPr>
        <w:br/>
      </w:r>
      <w:r w:rsidRPr="00EA02AC">
        <w:rPr>
          <w:b/>
          <w:bCs/>
          <w:sz w:val="20"/>
          <w:szCs w:val="20"/>
          <w:u w:val="single"/>
        </w:rPr>
        <w:t>Article 1</w:t>
      </w:r>
      <w:r w:rsidRPr="00EA02AC">
        <w:rPr>
          <w:b/>
          <w:bCs/>
          <w:sz w:val="20"/>
          <w:szCs w:val="20"/>
          <w:u w:val="single"/>
          <w:vertAlign w:val="superscript"/>
        </w:rPr>
        <w:t>er </w:t>
      </w:r>
      <w:r w:rsidRPr="00EA02AC">
        <w:rPr>
          <w:b/>
          <w:bCs/>
          <w:sz w:val="20"/>
          <w:szCs w:val="20"/>
          <w:u w:val="single"/>
        </w:rPr>
        <w:t>:</w:t>
      </w:r>
      <w:r w:rsidRPr="00EA02AC">
        <w:rPr>
          <w:bCs/>
          <w:sz w:val="20"/>
          <w:szCs w:val="20"/>
        </w:rPr>
        <w:t xml:space="preserve"> D’approuver </w:t>
      </w:r>
      <w:r w:rsidRPr="00EA02AC">
        <w:rPr>
          <w:noProof/>
          <w:sz w:val="20"/>
          <w:szCs w:val="20"/>
        </w:rPr>
        <w:t>le</w:t>
      </w:r>
      <w:r w:rsidRPr="00EA02AC">
        <w:rPr>
          <w:sz w:val="20"/>
          <w:szCs w:val="20"/>
        </w:rPr>
        <w:t xml:space="preserve"> plan de cession réalisé par le bureau TMEX en date du 19/02/2021, concernant un excédent de voirie communal situé devant l’habitation Place Verte, 15 à 6791 ATHUS, appartenant à Monsieur et Madame PIFF-BLYTH ;               </w:t>
      </w:r>
    </w:p>
    <w:p w14:paraId="3448DF9A" w14:textId="25D3DE96" w:rsidR="00795F32" w:rsidRPr="00EA02AC" w:rsidRDefault="00795F32" w:rsidP="00EA02AC">
      <w:pPr>
        <w:pStyle w:val="NormalWeb"/>
        <w:spacing w:before="0" w:beforeAutospacing="0" w:after="0" w:afterAutospacing="0"/>
        <w:jc w:val="both"/>
        <w:rPr>
          <w:sz w:val="20"/>
          <w:szCs w:val="20"/>
        </w:rPr>
      </w:pPr>
      <w:r w:rsidRPr="00EA02AC">
        <w:rPr>
          <w:b/>
          <w:sz w:val="20"/>
          <w:szCs w:val="20"/>
          <w:u w:val="single"/>
        </w:rPr>
        <w:t>Article 2 :</w:t>
      </w:r>
      <w:r w:rsidRPr="00EA02AC">
        <w:rPr>
          <w:sz w:val="20"/>
          <w:szCs w:val="20"/>
        </w:rPr>
        <w:t xml:space="preserve"> La cession à titre gratuit de l’excédent de voirie situé devant l’habitation sise Place verte, 15 à ATHUS, à Monsieur et Madame PIFF-BLYTH en échange que ceux-ci s’engagent à réaliser à leur frais les travaux de réparation, consolidation et recouvrement du muret ;</w:t>
      </w:r>
    </w:p>
    <w:p w14:paraId="6AB6D79B" w14:textId="77777777" w:rsidR="00795F32" w:rsidRPr="00EA02AC" w:rsidRDefault="00795F32" w:rsidP="00EA02AC">
      <w:pPr>
        <w:pStyle w:val="NormalWeb"/>
        <w:spacing w:before="0" w:beforeAutospacing="0" w:after="0" w:afterAutospacing="0"/>
        <w:jc w:val="both"/>
        <w:rPr>
          <w:sz w:val="20"/>
          <w:szCs w:val="20"/>
        </w:rPr>
      </w:pPr>
      <w:r w:rsidRPr="00EA02AC">
        <w:rPr>
          <w:b/>
          <w:sz w:val="20"/>
          <w:szCs w:val="20"/>
          <w:u w:val="single"/>
        </w:rPr>
        <w:t>Article 3 :</w:t>
      </w:r>
      <w:r w:rsidRPr="00EA02AC">
        <w:rPr>
          <w:sz w:val="20"/>
          <w:szCs w:val="20"/>
        </w:rPr>
        <w:t xml:space="preserve"> De charger le Collège communal du suivi de la présente décision. </w:t>
      </w:r>
    </w:p>
    <w:p w14:paraId="3D2D56DE" w14:textId="77777777" w:rsidR="009425BD" w:rsidRPr="00EA02AC" w:rsidRDefault="009425BD" w:rsidP="00EA02AC">
      <w:pPr>
        <w:numPr>
          <w:ilvl w:val="12"/>
          <w:numId w:val="0"/>
        </w:numPr>
        <w:tabs>
          <w:tab w:val="left" w:pos="567"/>
        </w:tabs>
        <w:jc w:val="both"/>
        <w:rPr>
          <w:sz w:val="20"/>
          <w:szCs w:val="20"/>
        </w:rPr>
      </w:pPr>
    </w:p>
    <w:p w14:paraId="594BC625" w14:textId="77777777" w:rsidR="00C514B4" w:rsidRPr="00EA02AC" w:rsidRDefault="00C514B4" w:rsidP="00EA02AC">
      <w:pPr>
        <w:numPr>
          <w:ilvl w:val="12"/>
          <w:numId w:val="0"/>
        </w:numPr>
        <w:tabs>
          <w:tab w:val="left" w:pos="567"/>
        </w:tabs>
        <w:jc w:val="both"/>
        <w:rPr>
          <w:sz w:val="20"/>
          <w:szCs w:val="20"/>
          <w:lang w:val="fr-BE"/>
        </w:rPr>
      </w:pPr>
      <w:bookmarkStart w:id="0" w:name="_GoBack"/>
      <w:bookmarkEnd w:id="0"/>
    </w:p>
    <w:p w14:paraId="63229717" w14:textId="2571E243" w:rsidR="009C71D2" w:rsidRPr="00EA02AC" w:rsidRDefault="0026696B" w:rsidP="00EA02AC">
      <w:pPr>
        <w:numPr>
          <w:ilvl w:val="12"/>
          <w:numId w:val="0"/>
        </w:numPr>
        <w:tabs>
          <w:tab w:val="left" w:pos="567"/>
        </w:tabs>
        <w:jc w:val="both"/>
        <w:rPr>
          <w:sz w:val="20"/>
          <w:szCs w:val="20"/>
          <w:lang w:val="fr-BE"/>
        </w:rPr>
      </w:pPr>
      <w:r w:rsidRPr="00EA02AC">
        <w:rPr>
          <w:sz w:val="20"/>
          <w:szCs w:val="20"/>
          <w:lang w:val="fr-BE"/>
        </w:rPr>
        <w:t>La séance est levée à</w:t>
      </w:r>
      <w:r w:rsidR="00B14BAA" w:rsidRPr="00EA02AC">
        <w:rPr>
          <w:sz w:val="20"/>
          <w:szCs w:val="20"/>
          <w:lang w:val="fr-BE"/>
        </w:rPr>
        <w:t> </w:t>
      </w:r>
      <w:r w:rsidR="007D77DB" w:rsidRPr="00EA02AC">
        <w:rPr>
          <w:sz w:val="20"/>
          <w:szCs w:val="20"/>
          <w:lang w:val="fr-BE"/>
        </w:rPr>
        <w:t>23h00</w:t>
      </w:r>
    </w:p>
    <w:p w14:paraId="410B31D6" w14:textId="77777777" w:rsidR="00D70280" w:rsidRPr="00EA02AC" w:rsidRDefault="00D70280" w:rsidP="00EA02AC">
      <w:pPr>
        <w:jc w:val="both"/>
        <w:rPr>
          <w:sz w:val="20"/>
          <w:szCs w:val="20"/>
          <w:lang w:val="fr-BE"/>
        </w:rPr>
      </w:pPr>
    </w:p>
    <w:sectPr w:rsidR="00D70280" w:rsidRPr="00EA02AC" w:rsidSect="00F9580B">
      <w:footerReference w:type="default" r:id="rId9"/>
      <w:pgSz w:w="11906" w:h="16838"/>
      <w:pgMar w:top="737" w:right="107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44AB" w14:textId="77777777" w:rsidR="003328AD" w:rsidRDefault="003328AD" w:rsidP="00C97126">
      <w:r>
        <w:separator/>
      </w:r>
    </w:p>
  </w:endnote>
  <w:endnote w:type="continuationSeparator" w:id="0">
    <w:p w14:paraId="56C17C15" w14:textId="77777777" w:rsidR="003328AD" w:rsidRDefault="003328AD"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0774"/>
      <w:docPartObj>
        <w:docPartGallery w:val="Page Numbers (Bottom of Page)"/>
        <w:docPartUnique/>
      </w:docPartObj>
    </w:sdtPr>
    <w:sdtEndPr/>
    <w:sdtContent>
      <w:p w14:paraId="4DEAC1FA" w14:textId="77777777" w:rsidR="003328AD" w:rsidRDefault="003328AD">
        <w:pPr>
          <w:pStyle w:val="Pieddepage"/>
          <w:jc w:val="right"/>
        </w:pPr>
        <w:r>
          <w:fldChar w:fldCharType="begin"/>
        </w:r>
        <w:r>
          <w:instrText>PAGE   \* MERGEFORMAT</w:instrText>
        </w:r>
        <w:r>
          <w:fldChar w:fldCharType="separate"/>
        </w:r>
        <w:r w:rsidR="001377B2">
          <w:rPr>
            <w:noProof/>
          </w:rPr>
          <w:t>14</w:t>
        </w:r>
        <w:r>
          <w:fldChar w:fldCharType="end"/>
        </w:r>
      </w:p>
    </w:sdtContent>
  </w:sdt>
  <w:p w14:paraId="42206857" w14:textId="77777777" w:rsidR="003328AD" w:rsidRDefault="003328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BE39" w14:textId="77777777" w:rsidR="003328AD" w:rsidRDefault="003328AD" w:rsidP="00C97126">
      <w:r>
        <w:separator/>
      </w:r>
    </w:p>
  </w:footnote>
  <w:footnote w:type="continuationSeparator" w:id="0">
    <w:p w14:paraId="616B02F2" w14:textId="77777777" w:rsidR="003328AD" w:rsidRDefault="003328AD" w:rsidP="00C9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1BD54DC"/>
    <w:multiLevelType w:val="hybridMultilevel"/>
    <w:tmpl w:val="E544267E"/>
    <w:lvl w:ilvl="0" w:tplc="AFA042FA">
      <w:start w:val="1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24E2AC5"/>
    <w:multiLevelType w:val="hybridMultilevel"/>
    <w:tmpl w:val="35F08E02"/>
    <w:lvl w:ilvl="0" w:tplc="2D965D56">
      <w:numFmt w:val="bullet"/>
      <w:lvlText w:val="-"/>
      <w:lvlJc w:val="left"/>
      <w:pPr>
        <w:ind w:left="720" w:hanging="360"/>
      </w:pPr>
      <w:rPr>
        <w:rFonts w:ascii="Times" w:eastAsia="Times New Roman"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974C9"/>
    <w:multiLevelType w:val="hybridMultilevel"/>
    <w:tmpl w:val="CB88AD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4" w15:restartNumberingAfterBreak="0">
    <w:nsid w:val="1ADA4D55"/>
    <w:multiLevelType w:val="hybridMultilevel"/>
    <w:tmpl w:val="960CF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7" w15:restartNumberingAfterBreak="0">
    <w:nsid w:val="321C18BC"/>
    <w:multiLevelType w:val="hybridMultilevel"/>
    <w:tmpl w:val="51B887D4"/>
    <w:lvl w:ilvl="0" w:tplc="376A4AFE">
      <w:start w:val="1"/>
      <w:numFmt w:val="decimal"/>
      <w:lvlText w:val="%1)"/>
      <w:lvlJc w:val="left"/>
      <w:pPr>
        <w:ind w:left="720" w:hanging="360"/>
      </w:pPr>
      <w:rPr>
        <w:rFonts w:hint="default"/>
        <w:b w:val="0"/>
        <w:strike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B01539"/>
    <w:multiLevelType w:val="hybridMultilevel"/>
    <w:tmpl w:val="6EBEDF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792F7F"/>
    <w:multiLevelType w:val="hybridMultilevel"/>
    <w:tmpl w:val="01B83D98"/>
    <w:lvl w:ilvl="0" w:tplc="B560B8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F1E67"/>
    <w:multiLevelType w:val="hybridMultilevel"/>
    <w:tmpl w:val="05E8D1EC"/>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906503"/>
    <w:multiLevelType w:val="hybridMultilevel"/>
    <w:tmpl w:val="DAFA49B8"/>
    <w:lvl w:ilvl="0" w:tplc="833AEFE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FC4F8E"/>
    <w:multiLevelType w:val="hybridMultilevel"/>
    <w:tmpl w:val="2FE02350"/>
    <w:lvl w:ilvl="0" w:tplc="2F345F34">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7424B14"/>
    <w:multiLevelType w:val="multilevel"/>
    <w:tmpl w:val="C1101566"/>
    <w:lvl w:ilvl="0">
      <w:start w:val="2"/>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514B8"/>
    <w:multiLevelType w:val="hybridMultilevel"/>
    <w:tmpl w:val="E5C437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FF744B2"/>
    <w:multiLevelType w:val="hybridMultilevel"/>
    <w:tmpl w:val="2E26BF5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8" w15:restartNumberingAfterBreak="0">
    <w:nsid w:val="6A8D7ABB"/>
    <w:multiLevelType w:val="hybridMultilevel"/>
    <w:tmpl w:val="91C23926"/>
    <w:lvl w:ilvl="0" w:tplc="C874B67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7315E88"/>
    <w:multiLevelType w:val="hybridMultilevel"/>
    <w:tmpl w:val="8B7224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85E7FB9"/>
    <w:multiLevelType w:val="singleLevel"/>
    <w:tmpl w:val="43602A66"/>
    <w:lvl w:ilvl="0">
      <w:start w:val="19"/>
      <w:numFmt w:val="bullet"/>
      <w:lvlText w:val="-"/>
      <w:lvlJc w:val="left"/>
      <w:pPr>
        <w:tabs>
          <w:tab w:val="num" w:pos="360"/>
        </w:tabs>
        <w:ind w:left="360" w:hanging="360"/>
      </w:pPr>
      <w:rPr>
        <w:rFonts w:hint="default"/>
      </w:rPr>
    </w:lvl>
  </w:abstractNum>
  <w:num w:numId="1">
    <w:abstractNumId w:val="7"/>
  </w:num>
  <w:num w:numId="2">
    <w:abstractNumId w:val="14"/>
  </w:num>
  <w:num w:numId="3">
    <w:abstractNumId w:val="30"/>
  </w:num>
  <w:num w:numId="4">
    <w:abstractNumId w:val="8"/>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26"/>
  </w:num>
  <w:num w:numId="10">
    <w:abstractNumId w:val="15"/>
  </w:num>
  <w:num w:numId="11">
    <w:abstractNumId w:val="16"/>
  </w:num>
  <w:num w:numId="12">
    <w:abstractNumId w:val="27"/>
  </w:num>
  <w:num w:numId="13">
    <w:abstractNumId w:val="21"/>
  </w:num>
  <w:num w:numId="14">
    <w:abstractNumId w:val="23"/>
  </w:num>
  <w:num w:numId="15">
    <w:abstractNumId w:val="29"/>
  </w:num>
  <w:num w:numId="16">
    <w:abstractNumId w:val="6"/>
  </w:num>
  <w:num w:numId="17">
    <w:abstractNumId w:val="9"/>
  </w:num>
  <w:num w:numId="18">
    <w:abstractNumId w:val="20"/>
  </w:num>
  <w:num w:numId="19">
    <w:abstractNumId w:val="25"/>
  </w:num>
  <w:num w:numId="20">
    <w:abstractNumId w:val="22"/>
  </w:num>
  <w:num w:numId="21">
    <w:abstractNumId w:val="17"/>
  </w:num>
  <w:num w:numId="22">
    <w:abstractNumId w:val="28"/>
  </w:num>
  <w:num w:numId="23">
    <w:abstractNumId w:val="24"/>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18"/>
  </w:num>
  <w:num w:numId="2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DB"/>
    <w:rsid w:val="00000BB6"/>
    <w:rsid w:val="000010DF"/>
    <w:rsid w:val="000015F2"/>
    <w:rsid w:val="00002A2E"/>
    <w:rsid w:val="0000431A"/>
    <w:rsid w:val="00004B6B"/>
    <w:rsid w:val="00010063"/>
    <w:rsid w:val="00010CA7"/>
    <w:rsid w:val="00013D12"/>
    <w:rsid w:val="000143CD"/>
    <w:rsid w:val="000169AC"/>
    <w:rsid w:val="000225D1"/>
    <w:rsid w:val="00030929"/>
    <w:rsid w:val="000311F2"/>
    <w:rsid w:val="00031772"/>
    <w:rsid w:val="00032016"/>
    <w:rsid w:val="00032310"/>
    <w:rsid w:val="00032454"/>
    <w:rsid w:val="000325B6"/>
    <w:rsid w:val="00033535"/>
    <w:rsid w:val="000358AE"/>
    <w:rsid w:val="0003626F"/>
    <w:rsid w:val="00040257"/>
    <w:rsid w:val="00040D75"/>
    <w:rsid w:val="00043B8A"/>
    <w:rsid w:val="000462EB"/>
    <w:rsid w:val="000468CD"/>
    <w:rsid w:val="000511C8"/>
    <w:rsid w:val="00051708"/>
    <w:rsid w:val="00053052"/>
    <w:rsid w:val="00054318"/>
    <w:rsid w:val="0005551D"/>
    <w:rsid w:val="00055677"/>
    <w:rsid w:val="0005798F"/>
    <w:rsid w:val="00057AE3"/>
    <w:rsid w:val="0006030C"/>
    <w:rsid w:val="00061B22"/>
    <w:rsid w:val="00062A40"/>
    <w:rsid w:val="00064E50"/>
    <w:rsid w:val="000661B8"/>
    <w:rsid w:val="000674D8"/>
    <w:rsid w:val="000676D7"/>
    <w:rsid w:val="000716A7"/>
    <w:rsid w:val="000719BD"/>
    <w:rsid w:val="0007244F"/>
    <w:rsid w:val="00075823"/>
    <w:rsid w:val="00076CDE"/>
    <w:rsid w:val="00077276"/>
    <w:rsid w:val="000773B3"/>
    <w:rsid w:val="0007752D"/>
    <w:rsid w:val="00080480"/>
    <w:rsid w:val="000868F7"/>
    <w:rsid w:val="00090C84"/>
    <w:rsid w:val="00090E86"/>
    <w:rsid w:val="00091162"/>
    <w:rsid w:val="00092C15"/>
    <w:rsid w:val="00093311"/>
    <w:rsid w:val="0009390F"/>
    <w:rsid w:val="00095305"/>
    <w:rsid w:val="0009632D"/>
    <w:rsid w:val="000974F1"/>
    <w:rsid w:val="00097F82"/>
    <w:rsid w:val="000A01C8"/>
    <w:rsid w:val="000A3655"/>
    <w:rsid w:val="000A630F"/>
    <w:rsid w:val="000A6BAE"/>
    <w:rsid w:val="000A761F"/>
    <w:rsid w:val="000A7A3A"/>
    <w:rsid w:val="000B1070"/>
    <w:rsid w:val="000B1B66"/>
    <w:rsid w:val="000B3870"/>
    <w:rsid w:val="000B5B00"/>
    <w:rsid w:val="000C07A9"/>
    <w:rsid w:val="000C2CA4"/>
    <w:rsid w:val="000C3656"/>
    <w:rsid w:val="000C3DE0"/>
    <w:rsid w:val="000C3E71"/>
    <w:rsid w:val="000C7706"/>
    <w:rsid w:val="000D1835"/>
    <w:rsid w:val="000D4193"/>
    <w:rsid w:val="000D515B"/>
    <w:rsid w:val="000D5333"/>
    <w:rsid w:val="000D7331"/>
    <w:rsid w:val="000D7A32"/>
    <w:rsid w:val="000E050B"/>
    <w:rsid w:val="000E2380"/>
    <w:rsid w:val="000E2F28"/>
    <w:rsid w:val="000E341B"/>
    <w:rsid w:val="000E352A"/>
    <w:rsid w:val="000E3AF2"/>
    <w:rsid w:val="000E41F2"/>
    <w:rsid w:val="000F07FB"/>
    <w:rsid w:val="000F1813"/>
    <w:rsid w:val="000F1CC7"/>
    <w:rsid w:val="000F4EF2"/>
    <w:rsid w:val="000F5EFC"/>
    <w:rsid w:val="000F7937"/>
    <w:rsid w:val="00101076"/>
    <w:rsid w:val="00102049"/>
    <w:rsid w:val="00102DC4"/>
    <w:rsid w:val="00103235"/>
    <w:rsid w:val="00103B54"/>
    <w:rsid w:val="00105489"/>
    <w:rsid w:val="001068C7"/>
    <w:rsid w:val="001068E5"/>
    <w:rsid w:val="00106BF1"/>
    <w:rsid w:val="00106D74"/>
    <w:rsid w:val="001074BB"/>
    <w:rsid w:val="00107E1F"/>
    <w:rsid w:val="00112497"/>
    <w:rsid w:val="0011419E"/>
    <w:rsid w:val="00114E91"/>
    <w:rsid w:val="00115F14"/>
    <w:rsid w:val="00117D2A"/>
    <w:rsid w:val="00117FBE"/>
    <w:rsid w:val="001201FF"/>
    <w:rsid w:val="00120266"/>
    <w:rsid w:val="00121D1E"/>
    <w:rsid w:val="001234EC"/>
    <w:rsid w:val="00124C39"/>
    <w:rsid w:val="00124D45"/>
    <w:rsid w:val="0012614A"/>
    <w:rsid w:val="001277D0"/>
    <w:rsid w:val="00132964"/>
    <w:rsid w:val="00132AC4"/>
    <w:rsid w:val="00133287"/>
    <w:rsid w:val="00136699"/>
    <w:rsid w:val="0013691E"/>
    <w:rsid w:val="001377B2"/>
    <w:rsid w:val="00140C47"/>
    <w:rsid w:val="00143429"/>
    <w:rsid w:val="001436C8"/>
    <w:rsid w:val="0014588D"/>
    <w:rsid w:val="0015056F"/>
    <w:rsid w:val="001530A9"/>
    <w:rsid w:val="00153E4E"/>
    <w:rsid w:val="00155581"/>
    <w:rsid w:val="00160949"/>
    <w:rsid w:val="00160EA6"/>
    <w:rsid w:val="0016135A"/>
    <w:rsid w:val="00161415"/>
    <w:rsid w:val="001653E8"/>
    <w:rsid w:val="00165608"/>
    <w:rsid w:val="00165B83"/>
    <w:rsid w:val="00165F5D"/>
    <w:rsid w:val="001671B1"/>
    <w:rsid w:val="00167C6D"/>
    <w:rsid w:val="00172BD1"/>
    <w:rsid w:val="001742C8"/>
    <w:rsid w:val="00174A36"/>
    <w:rsid w:val="00174A39"/>
    <w:rsid w:val="001750AF"/>
    <w:rsid w:val="001766DC"/>
    <w:rsid w:val="001771A4"/>
    <w:rsid w:val="00183D10"/>
    <w:rsid w:val="0018423E"/>
    <w:rsid w:val="00187681"/>
    <w:rsid w:val="00187A19"/>
    <w:rsid w:val="00190FB6"/>
    <w:rsid w:val="00192453"/>
    <w:rsid w:val="00192FE5"/>
    <w:rsid w:val="001955E0"/>
    <w:rsid w:val="00195D01"/>
    <w:rsid w:val="00196E63"/>
    <w:rsid w:val="001976BB"/>
    <w:rsid w:val="001A00D9"/>
    <w:rsid w:val="001A1246"/>
    <w:rsid w:val="001A4411"/>
    <w:rsid w:val="001A519F"/>
    <w:rsid w:val="001A5A0D"/>
    <w:rsid w:val="001A5ED9"/>
    <w:rsid w:val="001A7336"/>
    <w:rsid w:val="001B05AD"/>
    <w:rsid w:val="001B0CEC"/>
    <w:rsid w:val="001B128B"/>
    <w:rsid w:val="001B6C1B"/>
    <w:rsid w:val="001C1830"/>
    <w:rsid w:val="001C2571"/>
    <w:rsid w:val="001C2989"/>
    <w:rsid w:val="001C3C76"/>
    <w:rsid w:val="001C4AF1"/>
    <w:rsid w:val="001D06D2"/>
    <w:rsid w:val="001D1493"/>
    <w:rsid w:val="001D2C0F"/>
    <w:rsid w:val="001D313F"/>
    <w:rsid w:val="001D3BFB"/>
    <w:rsid w:val="001D4C5D"/>
    <w:rsid w:val="001D6B25"/>
    <w:rsid w:val="001D7ABE"/>
    <w:rsid w:val="001E1659"/>
    <w:rsid w:val="001E1721"/>
    <w:rsid w:val="001E739D"/>
    <w:rsid w:val="001F1FF5"/>
    <w:rsid w:val="001F24EA"/>
    <w:rsid w:val="001F2554"/>
    <w:rsid w:val="001F2A3F"/>
    <w:rsid w:val="001F2BC3"/>
    <w:rsid w:val="001F3E25"/>
    <w:rsid w:val="001F40AA"/>
    <w:rsid w:val="001F4682"/>
    <w:rsid w:val="001F4F57"/>
    <w:rsid w:val="001F52F8"/>
    <w:rsid w:val="001F531C"/>
    <w:rsid w:val="001F58D7"/>
    <w:rsid w:val="001F5F2D"/>
    <w:rsid w:val="001F61C4"/>
    <w:rsid w:val="00200B55"/>
    <w:rsid w:val="00200C93"/>
    <w:rsid w:val="00203DDE"/>
    <w:rsid w:val="002104A5"/>
    <w:rsid w:val="00210A6B"/>
    <w:rsid w:val="0021304B"/>
    <w:rsid w:val="00213DF5"/>
    <w:rsid w:val="00214AEE"/>
    <w:rsid w:val="00217EF9"/>
    <w:rsid w:val="00221943"/>
    <w:rsid w:val="00221E98"/>
    <w:rsid w:val="002226E0"/>
    <w:rsid w:val="00225FA5"/>
    <w:rsid w:val="00235136"/>
    <w:rsid w:val="002353EB"/>
    <w:rsid w:val="0023542D"/>
    <w:rsid w:val="002356FA"/>
    <w:rsid w:val="0023704C"/>
    <w:rsid w:val="00241C90"/>
    <w:rsid w:val="002424CD"/>
    <w:rsid w:val="00243380"/>
    <w:rsid w:val="0024367C"/>
    <w:rsid w:val="00244773"/>
    <w:rsid w:val="002475DC"/>
    <w:rsid w:val="002518F8"/>
    <w:rsid w:val="002525B9"/>
    <w:rsid w:val="0025288A"/>
    <w:rsid w:val="00252E18"/>
    <w:rsid w:val="00254D50"/>
    <w:rsid w:val="00256ABE"/>
    <w:rsid w:val="002617FD"/>
    <w:rsid w:val="00262CB6"/>
    <w:rsid w:val="00262FB9"/>
    <w:rsid w:val="00263559"/>
    <w:rsid w:val="002663F9"/>
    <w:rsid w:val="0026696B"/>
    <w:rsid w:val="00270801"/>
    <w:rsid w:val="00273A3B"/>
    <w:rsid w:val="00274753"/>
    <w:rsid w:val="0027513D"/>
    <w:rsid w:val="0027662A"/>
    <w:rsid w:val="0027706A"/>
    <w:rsid w:val="00280F59"/>
    <w:rsid w:val="00283355"/>
    <w:rsid w:val="002836F3"/>
    <w:rsid w:val="00283DF4"/>
    <w:rsid w:val="00287FCB"/>
    <w:rsid w:val="002927F5"/>
    <w:rsid w:val="00294958"/>
    <w:rsid w:val="002969F4"/>
    <w:rsid w:val="002A082B"/>
    <w:rsid w:val="002A21F8"/>
    <w:rsid w:val="002A28AF"/>
    <w:rsid w:val="002A2BA4"/>
    <w:rsid w:val="002A59FB"/>
    <w:rsid w:val="002A788A"/>
    <w:rsid w:val="002B39C9"/>
    <w:rsid w:val="002B4CB4"/>
    <w:rsid w:val="002B66F9"/>
    <w:rsid w:val="002C0E5B"/>
    <w:rsid w:val="002C2C9C"/>
    <w:rsid w:val="002C374D"/>
    <w:rsid w:val="002C37DD"/>
    <w:rsid w:val="002C630F"/>
    <w:rsid w:val="002C65EA"/>
    <w:rsid w:val="002C7234"/>
    <w:rsid w:val="002C77F6"/>
    <w:rsid w:val="002D0866"/>
    <w:rsid w:val="002D1B79"/>
    <w:rsid w:val="002D220D"/>
    <w:rsid w:val="002D5861"/>
    <w:rsid w:val="002D6278"/>
    <w:rsid w:val="002D6E1C"/>
    <w:rsid w:val="002E290F"/>
    <w:rsid w:val="002E2E94"/>
    <w:rsid w:val="002E3A33"/>
    <w:rsid w:val="002E5529"/>
    <w:rsid w:val="002E59D1"/>
    <w:rsid w:val="002E6174"/>
    <w:rsid w:val="002E7B3E"/>
    <w:rsid w:val="002F238D"/>
    <w:rsid w:val="002F78C1"/>
    <w:rsid w:val="002F7E0D"/>
    <w:rsid w:val="00300640"/>
    <w:rsid w:val="00300EE0"/>
    <w:rsid w:val="00301592"/>
    <w:rsid w:val="0030175E"/>
    <w:rsid w:val="00303C95"/>
    <w:rsid w:val="00303E9A"/>
    <w:rsid w:val="003047AB"/>
    <w:rsid w:val="003054DF"/>
    <w:rsid w:val="00306F29"/>
    <w:rsid w:val="00314EDD"/>
    <w:rsid w:val="00315ECB"/>
    <w:rsid w:val="00316FD0"/>
    <w:rsid w:val="00317423"/>
    <w:rsid w:val="00321168"/>
    <w:rsid w:val="003225C1"/>
    <w:rsid w:val="0032447E"/>
    <w:rsid w:val="00324571"/>
    <w:rsid w:val="00324D88"/>
    <w:rsid w:val="003255C7"/>
    <w:rsid w:val="00325E57"/>
    <w:rsid w:val="00330F93"/>
    <w:rsid w:val="0033155D"/>
    <w:rsid w:val="003323E5"/>
    <w:rsid w:val="003328AD"/>
    <w:rsid w:val="00332DC3"/>
    <w:rsid w:val="00334423"/>
    <w:rsid w:val="003366C0"/>
    <w:rsid w:val="00336A3A"/>
    <w:rsid w:val="00337E07"/>
    <w:rsid w:val="00341C70"/>
    <w:rsid w:val="0034287C"/>
    <w:rsid w:val="0034578F"/>
    <w:rsid w:val="00345B5B"/>
    <w:rsid w:val="0035074D"/>
    <w:rsid w:val="00350F06"/>
    <w:rsid w:val="0035280F"/>
    <w:rsid w:val="00352BA6"/>
    <w:rsid w:val="00352FDC"/>
    <w:rsid w:val="0035383E"/>
    <w:rsid w:val="003548FC"/>
    <w:rsid w:val="0035529D"/>
    <w:rsid w:val="00355581"/>
    <w:rsid w:val="00355EEB"/>
    <w:rsid w:val="003571D6"/>
    <w:rsid w:val="00361742"/>
    <w:rsid w:val="0036359D"/>
    <w:rsid w:val="00363A96"/>
    <w:rsid w:val="003677A6"/>
    <w:rsid w:val="003704EF"/>
    <w:rsid w:val="003710C5"/>
    <w:rsid w:val="0037232C"/>
    <w:rsid w:val="00372678"/>
    <w:rsid w:val="0037398A"/>
    <w:rsid w:val="003819BC"/>
    <w:rsid w:val="00382CC6"/>
    <w:rsid w:val="0038312A"/>
    <w:rsid w:val="0038516B"/>
    <w:rsid w:val="00385976"/>
    <w:rsid w:val="00386BD4"/>
    <w:rsid w:val="003902BD"/>
    <w:rsid w:val="003910DA"/>
    <w:rsid w:val="00391738"/>
    <w:rsid w:val="0039272D"/>
    <w:rsid w:val="00392799"/>
    <w:rsid w:val="00392A0B"/>
    <w:rsid w:val="00394EFD"/>
    <w:rsid w:val="00396C34"/>
    <w:rsid w:val="00396E47"/>
    <w:rsid w:val="003B0AB8"/>
    <w:rsid w:val="003B0B78"/>
    <w:rsid w:val="003B20EF"/>
    <w:rsid w:val="003B5F4B"/>
    <w:rsid w:val="003C04E1"/>
    <w:rsid w:val="003C1C22"/>
    <w:rsid w:val="003C2915"/>
    <w:rsid w:val="003C2F31"/>
    <w:rsid w:val="003C440F"/>
    <w:rsid w:val="003C6CBA"/>
    <w:rsid w:val="003D09CE"/>
    <w:rsid w:val="003D09FD"/>
    <w:rsid w:val="003D15C5"/>
    <w:rsid w:val="003D3D40"/>
    <w:rsid w:val="003D3D46"/>
    <w:rsid w:val="003D505F"/>
    <w:rsid w:val="003D68DC"/>
    <w:rsid w:val="003D7026"/>
    <w:rsid w:val="003D74BD"/>
    <w:rsid w:val="003E429B"/>
    <w:rsid w:val="003E59E8"/>
    <w:rsid w:val="003E7061"/>
    <w:rsid w:val="003E77EF"/>
    <w:rsid w:val="003E7882"/>
    <w:rsid w:val="003F0517"/>
    <w:rsid w:val="003F06FD"/>
    <w:rsid w:val="003F1AFD"/>
    <w:rsid w:val="003F266D"/>
    <w:rsid w:val="003F47DF"/>
    <w:rsid w:val="003F5FAB"/>
    <w:rsid w:val="003F6699"/>
    <w:rsid w:val="00401047"/>
    <w:rsid w:val="004025B1"/>
    <w:rsid w:val="00410D08"/>
    <w:rsid w:val="00410FD2"/>
    <w:rsid w:val="00412085"/>
    <w:rsid w:val="00412FCF"/>
    <w:rsid w:val="00413369"/>
    <w:rsid w:val="00413A84"/>
    <w:rsid w:val="00414040"/>
    <w:rsid w:val="0041709B"/>
    <w:rsid w:val="00420104"/>
    <w:rsid w:val="00420214"/>
    <w:rsid w:val="00421189"/>
    <w:rsid w:val="00422716"/>
    <w:rsid w:val="00422AB4"/>
    <w:rsid w:val="004269AA"/>
    <w:rsid w:val="00427BB6"/>
    <w:rsid w:val="004346ED"/>
    <w:rsid w:val="0043507F"/>
    <w:rsid w:val="0043599E"/>
    <w:rsid w:val="0043641D"/>
    <w:rsid w:val="0043739E"/>
    <w:rsid w:val="0044107A"/>
    <w:rsid w:val="0044501E"/>
    <w:rsid w:val="00446F8E"/>
    <w:rsid w:val="0045145D"/>
    <w:rsid w:val="00452012"/>
    <w:rsid w:val="00452CAC"/>
    <w:rsid w:val="00454114"/>
    <w:rsid w:val="004547E5"/>
    <w:rsid w:val="00454AEA"/>
    <w:rsid w:val="004614B3"/>
    <w:rsid w:val="00461F0A"/>
    <w:rsid w:val="00462398"/>
    <w:rsid w:val="00462EF5"/>
    <w:rsid w:val="004643E4"/>
    <w:rsid w:val="00465D0F"/>
    <w:rsid w:val="00466DEE"/>
    <w:rsid w:val="004702FF"/>
    <w:rsid w:val="0047197E"/>
    <w:rsid w:val="004739CC"/>
    <w:rsid w:val="004742EF"/>
    <w:rsid w:val="0047470C"/>
    <w:rsid w:val="00474AD9"/>
    <w:rsid w:val="0048043B"/>
    <w:rsid w:val="00482116"/>
    <w:rsid w:val="00482EC9"/>
    <w:rsid w:val="00483065"/>
    <w:rsid w:val="0048316E"/>
    <w:rsid w:val="00483C89"/>
    <w:rsid w:val="00484336"/>
    <w:rsid w:val="004845B8"/>
    <w:rsid w:val="00486A4E"/>
    <w:rsid w:val="00486C98"/>
    <w:rsid w:val="00486FE3"/>
    <w:rsid w:val="00486FE8"/>
    <w:rsid w:val="00491455"/>
    <w:rsid w:val="00493D27"/>
    <w:rsid w:val="0049435C"/>
    <w:rsid w:val="00495F06"/>
    <w:rsid w:val="00496E61"/>
    <w:rsid w:val="004A781A"/>
    <w:rsid w:val="004B0AC3"/>
    <w:rsid w:val="004B14FF"/>
    <w:rsid w:val="004B2304"/>
    <w:rsid w:val="004B25EA"/>
    <w:rsid w:val="004B3CBB"/>
    <w:rsid w:val="004B46EA"/>
    <w:rsid w:val="004B4736"/>
    <w:rsid w:val="004B7A67"/>
    <w:rsid w:val="004C4443"/>
    <w:rsid w:val="004C50B8"/>
    <w:rsid w:val="004C649A"/>
    <w:rsid w:val="004C6937"/>
    <w:rsid w:val="004C6B56"/>
    <w:rsid w:val="004C719B"/>
    <w:rsid w:val="004D0113"/>
    <w:rsid w:val="004D0197"/>
    <w:rsid w:val="004D0969"/>
    <w:rsid w:val="004D109B"/>
    <w:rsid w:val="004D21BF"/>
    <w:rsid w:val="004D345B"/>
    <w:rsid w:val="004D485C"/>
    <w:rsid w:val="004D7634"/>
    <w:rsid w:val="004E1123"/>
    <w:rsid w:val="004E1B78"/>
    <w:rsid w:val="004E2655"/>
    <w:rsid w:val="004E3091"/>
    <w:rsid w:val="004E3DB1"/>
    <w:rsid w:val="004E4925"/>
    <w:rsid w:val="004E581B"/>
    <w:rsid w:val="004F17AA"/>
    <w:rsid w:val="004F2A2F"/>
    <w:rsid w:val="004F38E8"/>
    <w:rsid w:val="004F3C47"/>
    <w:rsid w:val="004F4272"/>
    <w:rsid w:val="004F5578"/>
    <w:rsid w:val="00500741"/>
    <w:rsid w:val="005016AD"/>
    <w:rsid w:val="005042EC"/>
    <w:rsid w:val="0050648D"/>
    <w:rsid w:val="00510EB2"/>
    <w:rsid w:val="0051180D"/>
    <w:rsid w:val="0051462B"/>
    <w:rsid w:val="00515074"/>
    <w:rsid w:val="00515469"/>
    <w:rsid w:val="00515D1B"/>
    <w:rsid w:val="00516B4B"/>
    <w:rsid w:val="00516F4E"/>
    <w:rsid w:val="00520110"/>
    <w:rsid w:val="00520A00"/>
    <w:rsid w:val="005216BF"/>
    <w:rsid w:val="00521C52"/>
    <w:rsid w:val="0052218B"/>
    <w:rsid w:val="00523FE0"/>
    <w:rsid w:val="00525E31"/>
    <w:rsid w:val="005273A5"/>
    <w:rsid w:val="00533AE8"/>
    <w:rsid w:val="00533E0E"/>
    <w:rsid w:val="005355B7"/>
    <w:rsid w:val="005360F9"/>
    <w:rsid w:val="005377CB"/>
    <w:rsid w:val="0054253B"/>
    <w:rsid w:val="00542749"/>
    <w:rsid w:val="00544279"/>
    <w:rsid w:val="00546970"/>
    <w:rsid w:val="005536B9"/>
    <w:rsid w:val="005551C9"/>
    <w:rsid w:val="00557D6C"/>
    <w:rsid w:val="005613FD"/>
    <w:rsid w:val="00563C45"/>
    <w:rsid w:val="00563E88"/>
    <w:rsid w:val="00566BFD"/>
    <w:rsid w:val="00573F87"/>
    <w:rsid w:val="005749D0"/>
    <w:rsid w:val="00574D11"/>
    <w:rsid w:val="005764C4"/>
    <w:rsid w:val="005807B5"/>
    <w:rsid w:val="0058287A"/>
    <w:rsid w:val="0058693D"/>
    <w:rsid w:val="00587699"/>
    <w:rsid w:val="00587E5A"/>
    <w:rsid w:val="0059155D"/>
    <w:rsid w:val="00591B11"/>
    <w:rsid w:val="0059269B"/>
    <w:rsid w:val="00592738"/>
    <w:rsid w:val="0059591D"/>
    <w:rsid w:val="00596D4C"/>
    <w:rsid w:val="005A05FF"/>
    <w:rsid w:val="005A4594"/>
    <w:rsid w:val="005A566F"/>
    <w:rsid w:val="005A712D"/>
    <w:rsid w:val="005A7633"/>
    <w:rsid w:val="005A7DA3"/>
    <w:rsid w:val="005B05FF"/>
    <w:rsid w:val="005B1F6D"/>
    <w:rsid w:val="005B21BC"/>
    <w:rsid w:val="005B2481"/>
    <w:rsid w:val="005B2B14"/>
    <w:rsid w:val="005B4859"/>
    <w:rsid w:val="005B5651"/>
    <w:rsid w:val="005C0F8E"/>
    <w:rsid w:val="005C4375"/>
    <w:rsid w:val="005C6D36"/>
    <w:rsid w:val="005C7059"/>
    <w:rsid w:val="005D2D19"/>
    <w:rsid w:val="005D4B13"/>
    <w:rsid w:val="005D5417"/>
    <w:rsid w:val="005D57D8"/>
    <w:rsid w:val="005D7B8B"/>
    <w:rsid w:val="005E093B"/>
    <w:rsid w:val="005E4B07"/>
    <w:rsid w:val="005E4BD3"/>
    <w:rsid w:val="005F17A7"/>
    <w:rsid w:val="005F2982"/>
    <w:rsid w:val="005F3E24"/>
    <w:rsid w:val="005F5999"/>
    <w:rsid w:val="005F5A38"/>
    <w:rsid w:val="005F60AF"/>
    <w:rsid w:val="005F644A"/>
    <w:rsid w:val="005F6C6B"/>
    <w:rsid w:val="005F799E"/>
    <w:rsid w:val="0060020D"/>
    <w:rsid w:val="00600873"/>
    <w:rsid w:val="006032FE"/>
    <w:rsid w:val="00603637"/>
    <w:rsid w:val="006058BF"/>
    <w:rsid w:val="00607690"/>
    <w:rsid w:val="00610068"/>
    <w:rsid w:val="00611503"/>
    <w:rsid w:val="006130D4"/>
    <w:rsid w:val="00614111"/>
    <w:rsid w:val="00614831"/>
    <w:rsid w:val="006160A8"/>
    <w:rsid w:val="006228F7"/>
    <w:rsid w:val="00622DEF"/>
    <w:rsid w:val="00630C8D"/>
    <w:rsid w:val="00631624"/>
    <w:rsid w:val="006318CD"/>
    <w:rsid w:val="00631D2C"/>
    <w:rsid w:val="00631F06"/>
    <w:rsid w:val="00634DE7"/>
    <w:rsid w:val="0063585D"/>
    <w:rsid w:val="00635AB1"/>
    <w:rsid w:val="006366EE"/>
    <w:rsid w:val="00640C6F"/>
    <w:rsid w:val="00641622"/>
    <w:rsid w:val="006418CF"/>
    <w:rsid w:val="00643402"/>
    <w:rsid w:val="0064365B"/>
    <w:rsid w:val="00643C77"/>
    <w:rsid w:val="006502F7"/>
    <w:rsid w:val="00652EF7"/>
    <w:rsid w:val="0065384E"/>
    <w:rsid w:val="006540E7"/>
    <w:rsid w:val="0065688E"/>
    <w:rsid w:val="00660849"/>
    <w:rsid w:val="00660EB5"/>
    <w:rsid w:val="0066257B"/>
    <w:rsid w:val="0066289A"/>
    <w:rsid w:val="00671F30"/>
    <w:rsid w:val="006730C0"/>
    <w:rsid w:val="00675274"/>
    <w:rsid w:val="00680503"/>
    <w:rsid w:val="0068088C"/>
    <w:rsid w:val="00681C39"/>
    <w:rsid w:val="00682FDB"/>
    <w:rsid w:val="00694FF9"/>
    <w:rsid w:val="006967DD"/>
    <w:rsid w:val="00696920"/>
    <w:rsid w:val="006970AB"/>
    <w:rsid w:val="006974DF"/>
    <w:rsid w:val="006A0A55"/>
    <w:rsid w:val="006A3256"/>
    <w:rsid w:val="006A387F"/>
    <w:rsid w:val="006A6228"/>
    <w:rsid w:val="006A662F"/>
    <w:rsid w:val="006A686B"/>
    <w:rsid w:val="006A6D5F"/>
    <w:rsid w:val="006A74BF"/>
    <w:rsid w:val="006A7CA9"/>
    <w:rsid w:val="006B1D32"/>
    <w:rsid w:val="006B2FC7"/>
    <w:rsid w:val="006B4489"/>
    <w:rsid w:val="006B4DEF"/>
    <w:rsid w:val="006B6075"/>
    <w:rsid w:val="006C0398"/>
    <w:rsid w:val="006C3012"/>
    <w:rsid w:val="006C5197"/>
    <w:rsid w:val="006C559A"/>
    <w:rsid w:val="006C663D"/>
    <w:rsid w:val="006D57E8"/>
    <w:rsid w:val="006D6620"/>
    <w:rsid w:val="006E163A"/>
    <w:rsid w:val="006E23C3"/>
    <w:rsid w:val="006E2F1E"/>
    <w:rsid w:val="006E3A9B"/>
    <w:rsid w:val="006E5AD8"/>
    <w:rsid w:val="006E7CF5"/>
    <w:rsid w:val="006F0293"/>
    <w:rsid w:val="006F2AAF"/>
    <w:rsid w:val="006F33FA"/>
    <w:rsid w:val="006F57F5"/>
    <w:rsid w:val="00700ABD"/>
    <w:rsid w:val="00704960"/>
    <w:rsid w:val="00704D99"/>
    <w:rsid w:val="00711E98"/>
    <w:rsid w:val="00712D52"/>
    <w:rsid w:val="007134D0"/>
    <w:rsid w:val="00713E0F"/>
    <w:rsid w:val="00714599"/>
    <w:rsid w:val="007158D9"/>
    <w:rsid w:val="0071597C"/>
    <w:rsid w:val="007160C0"/>
    <w:rsid w:val="00717064"/>
    <w:rsid w:val="007171DD"/>
    <w:rsid w:val="00717201"/>
    <w:rsid w:val="00720C18"/>
    <w:rsid w:val="00722618"/>
    <w:rsid w:val="00723AAD"/>
    <w:rsid w:val="00724B78"/>
    <w:rsid w:val="00726A90"/>
    <w:rsid w:val="007270C1"/>
    <w:rsid w:val="007309EA"/>
    <w:rsid w:val="0073253D"/>
    <w:rsid w:val="00733F92"/>
    <w:rsid w:val="007365F7"/>
    <w:rsid w:val="00736DF6"/>
    <w:rsid w:val="00737E20"/>
    <w:rsid w:val="00741D82"/>
    <w:rsid w:val="007439EF"/>
    <w:rsid w:val="00744FF3"/>
    <w:rsid w:val="0074565F"/>
    <w:rsid w:val="007471A1"/>
    <w:rsid w:val="00750C02"/>
    <w:rsid w:val="00751D7D"/>
    <w:rsid w:val="007522B3"/>
    <w:rsid w:val="007526E1"/>
    <w:rsid w:val="00752E20"/>
    <w:rsid w:val="007548A6"/>
    <w:rsid w:val="00757B0F"/>
    <w:rsid w:val="00760781"/>
    <w:rsid w:val="00760B78"/>
    <w:rsid w:val="00762E62"/>
    <w:rsid w:val="00764B78"/>
    <w:rsid w:val="00765FB1"/>
    <w:rsid w:val="007732CC"/>
    <w:rsid w:val="00774698"/>
    <w:rsid w:val="007752DF"/>
    <w:rsid w:val="00782FC3"/>
    <w:rsid w:val="00783907"/>
    <w:rsid w:val="0079049E"/>
    <w:rsid w:val="0079090E"/>
    <w:rsid w:val="00790B82"/>
    <w:rsid w:val="0079166F"/>
    <w:rsid w:val="007921D1"/>
    <w:rsid w:val="0079279F"/>
    <w:rsid w:val="00795CB5"/>
    <w:rsid w:val="00795CCA"/>
    <w:rsid w:val="00795F32"/>
    <w:rsid w:val="00797808"/>
    <w:rsid w:val="007A140C"/>
    <w:rsid w:val="007A2382"/>
    <w:rsid w:val="007A52D8"/>
    <w:rsid w:val="007A6A14"/>
    <w:rsid w:val="007A71B0"/>
    <w:rsid w:val="007A7CCE"/>
    <w:rsid w:val="007B1C1C"/>
    <w:rsid w:val="007B7686"/>
    <w:rsid w:val="007C07B8"/>
    <w:rsid w:val="007C1239"/>
    <w:rsid w:val="007C2A23"/>
    <w:rsid w:val="007C325C"/>
    <w:rsid w:val="007C38C7"/>
    <w:rsid w:val="007C4657"/>
    <w:rsid w:val="007C56F1"/>
    <w:rsid w:val="007C607E"/>
    <w:rsid w:val="007C64E8"/>
    <w:rsid w:val="007D0107"/>
    <w:rsid w:val="007D0354"/>
    <w:rsid w:val="007D2EF5"/>
    <w:rsid w:val="007D4BC3"/>
    <w:rsid w:val="007D4BF5"/>
    <w:rsid w:val="007D5798"/>
    <w:rsid w:val="007D6729"/>
    <w:rsid w:val="007D77DB"/>
    <w:rsid w:val="007D7D35"/>
    <w:rsid w:val="007E3483"/>
    <w:rsid w:val="007E37F9"/>
    <w:rsid w:val="007E441F"/>
    <w:rsid w:val="007E56D5"/>
    <w:rsid w:val="007E5CF7"/>
    <w:rsid w:val="007F0CEE"/>
    <w:rsid w:val="007F2B0D"/>
    <w:rsid w:val="007F303D"/>
    <w:rsid w:val="007F38EF"/>
    <w:rsid w:val="007F4DE4"/>
    <w:rsid w:val="007F6CCB"/>
    <w:rsid w:val="007F721E"/>
    <w:rsid w:val="0080097F"/>
    <w:rsid w:val="008015A2"/>
    <w:rsid w:val="00806BCB"/>
    <w:rsid w:val="00807361"/>
    <w:rsid w:val="008100C0"/>
    <w:rsid w:val="00812A98"/>
    <w:rsid w:val="00813076"/>
    <w:rsid w:val="00816604"/>
    <w:rsid w:val="00820D6F"/>
    <w:rsid w:val="00821B28"/>
    <w:rsid w:val="00822DF5"/>
    <w:rsid w:val="00822EAD"/>
    <w:rsid w:val="008240E4"/>
    <w:rsid w:val="0082452B"/>
    <w:rsid w:val="00824530"/>
    <w:rsid w:val="00824A46"/>
    <w:rsid w:val="00827863"/>
    <w:rsid w:val="008328DE"/>
    <w:rsid w:val="00835258"/>
    <w:rsid w:val="00837C38"/>
    <w:rsid w:val="0084174F"/>
    <w:rsid w:val="00841D9F"/>
    <w:rsid w:val="00843239"/>
    <w:rsid w:val="00844299"/>
    <w:rsid w:val="00845C96"/>
    <w:rsid w:val="00846AB5"/>
    <w:rsid w:val="0084725F"/>
    <w:rsid w:val="0084769C"/>
    <w:rsid w:val="00847C84"/>
    <w:rsid w:val="0085020F"/>
    <w:rsid w:val="0085026D"/>
    <w:rsid w:val="00850B67"/>
    <w:rsid w:val="008510DB"/>
    <w:rsid w:val="00851A18"/>
    <w:rsid w:val="00851EF4"/>
    <w:rsid w:val="00852252"/>
    <w:rsid w:val="00854017"/>
    <w:rsid w:val="00854D5C"/>
    <w:rsid w:val="0085546E"/>
    <w:rsid w:val="00855CD3"/>
    <w:rsid w:val="00857250"/>
    <w:rsid w:val="00857D29"/>
    <w:rsid w:val="0086083C"/>
    <w:rsid w:val="00860B6C"/>
    <w:rsid w:val="00861135"/>
    <w:rsid w:val="008611C7"/>
    <w:rsid w:val="0086253F"/>
    <w:rsid w:val="00862D12"/>
    <w:rsid w:val="00863FF6"/>
    <w:rsid w:val="008647A3"/>
    <w:rsid w:val="00864F53"/>
    <w:rsid w:val="00866AFE"/>
    <w:rsid w:val="00867219"/>
    <w:rsid w:val="008714DD"/>
    <w:rsid w:val="00871FDA"/>
    <w:rsid w:val="00886FAD"/>
    <w:rsid w:val="008870DF"/>
    <w:rsid w:val="00887D14"/>
    <w:rsid w:val="008944D2"/>
    <w:rsid w:val="0089701E"/>
    <w:rsid w:val="008A0216"/>
    <w:rsid w:val="008A07C4"/>
    <w:rsid w:val="008A0B62"/>
    <w:rsid w:val="008A2B9C"/>
    <w:rsid w:val="008A39AB"/>
    <w:rsid w:val="008A556F"/>
    <w:rsid w:val="008A6B55"/>
    <w:rsid w:val="008B0975"/>
    <w:rsid w:val="008B2106"/>
    <w:rsid w:val="008B3594"/>
    <w:rsid w:val="008B65AF"/>
    <w:rsid w:val="008C08B6"/>
    <w:rsid w:val="008C0ED4"/>
    <w:rsid w:val="008C0F35"/>
    <w:rsid w:val="008C18D1"/>
    <w:rsid w:val="008C29CC"/>
    <w:rsid w:val="008C618F"/>
    <w:rsid w:val="008D2FD7"/>
    <w:rsid w:val="008D4781"/>
    <w:rsid w:val="008D5898"/>
    <w:rsid w:val="008E08BB"/>
    <w:rsid w:val="008E1E57"/>
    <w:rsid w:val="008E475C"/>
    <w:rsid w:val="008E4D81"/>
    <w:rsid w:val="008E56F3"/>
    <w:rsid w:val="008F0A66"/>
    <w:rsid w:val="008F123A"/>
    <w:rsid w:val="008F1771"/>
    <w:rsid w:val="008F2A7E"/>
    <w:rsid w:val="008F2AB9"/>
    <w:rsid w:val="008F3515"/>
    <w:rsid w:val="008F5C4C"/>
    <w:rsid w:val="008F6EB3"/>
    <w:rsid w:val="00902D2D"/>
    <w:rsid w:val="00904C81"/>
    <w:rsid w:val="0090588D"/>
    <w:rsid w:val="009063B0"/>
    <w:rsid w:val="00912FCE"/>
    <w:rsid w:val="009132D5"/>
    <w:rsid w:val="0091608D"/>
    <w:rsid w:val="009167F0"/>
    <w:rsid w:val="00916848"/>
    <w:rsid w:val="00917DFF"/>
    <w:rsid w:val="0092087C"/>
    <w:rsid w:val="00922F2F"/>
    <w:rsid w:val="00924084"/>
    <w:rsid w:val="00925466"/>
    <w:rsid w:val="009254E5"/>
    <w:rsid w:val="00925785"/>
    <w:rsid w:val="00925C5A"/>
    <w:rsid w:val="00926587"/>
    <w:rsid w:val="009276B5"/>
    <w:rsid w:val="0093162A"/>
    <w:rsid w:val="00932AF9"/>
    <w:rsid w:val="009347C0"/>
    <w:rsid w:val="00937A36"/>
    <w:rsid w:val="00940B25"/>
    <w:rsid w:val="009425BD"/>
    <w:rsid w:val="0094430A"/>
    <w:rsid w:val="0094452F"/>
    <w:rsid w:val="0094522B"/>
    <w:rsid w:val="00947B2E"/>
    <w:rsid w:val="00951761"/>
    <w:rsid w:val="0095304D"/>
    <w:rsid w:val="00953212"/>
    <w:rsid w:val="00963791"/>
    <w:rsid w:val="00964DCE"/>
    <w:rsid w:val="00964F13"/>
    <w:rsid w:val="009651C7"/>
    <w:rsid w:val="00971A30"/>
    <w:rsid w:val="00973A39"/>
    <w:rsid w:val="00975895"/>
    <w:rsid w:val="009773E2"/>
    <w:rsid w:val="009774E8"/>
    <w:rsid w:val="009808BA"/>
    <w:rsid w:val="00982B42"/>
    <w:rsid w:val="00982E81"/>
    <w:rsid w:val="00985C2E"/>
    <w:rsid w:val="00987E64"/>
    <w:rsid w:val="009924A5"/>
    <w:rsid w:val="00992DBA"/>
    <w:rsid w:val="00994E93"/>
    <w:rsid w:val="00995788"/>
    <w:rsid w:val="00995EF3"/>
    <w:rsid w:val="009978F8"/>
    <w:rsid w:val="009A10AC"/>
    <w:rsid w:val="009A3C20"/>
    <w:rsid w:val="009A3F18"/>
    <w:rsid w:val="009A4E4A"/>
    <w:rsid w:val="009A51E4"/>
    <w:rsid w:val="009A53FD"/>
    <w:rsid w:val="009A5567"/>
    <w:rsid w:val="009A5C5F"/>
    <w:rsid w:val="009A5CDC"/>
    <w:rsid w:val="009B055A"/>
    <w:rsid w:val="009B4ABC"/>
    <w:rsid w:val="009C0DAF"/>
    <w:rsid w:val="009C1D0B"/>
    <w:rsid w:val="009C50F2"/>
    <w:rsid w:val="009C6D32"/>
    <w:rsid w:val="009C71D2"/>
    <w:rsid w:val="009C7E04"/>
    <w:rsid w:val="009D0518"/>
    <w:rsid w:val="009D0DFF"/>
    <w:rsid w:val="009D2CBE"/>
    <w:rsid w:val="009D3B50"/>
    <w:rsid w:val="009D3E4A"/>
    <w:rsid w:val="009D6F33"/>
    <w:rsid w:val="009E218C"/>
    <w:rsid w:val="009E32CF"/>
    <w:rsid w:val="009E4419"/>
    <w:rsid w:val="009E4A52"/>
    <w:rsid w:val="009E6A33"/>
    <w:rsid w:val="009F0219"/>
    <w:rsid w:val="009F13E5"/>
    <w:rsid w:val="009F4CC7"/>
    <w:rsid w:val="009F55F9"/>
    <w:rsid w:val="009F6975"/>
    <w:rsid w:val="009F7786"/>
    <w:rsid w:val="009F7A8D"/>
    <w:rsid w:val="009F7C7F"/>
    <w:rsid w:val="00A001EB"/>
    <w:rsid w:val="00A03107"/>
    <w:rsid w:val="00A03A3F"/>
    <w:rsid w:val="00A0474E"/>
    <w:rsid w:val="00A04A9A"/>
    <w:rsid w:val="00A04E51"/>
    <w:rsid w:val="00A05D88"/>
    <w:rsid w:val="00A06587"/>
    <w:rsid w:val="00A07DC6"/>
    <w:rsid w:val="00A108E5"/>
    <w:rsid w:val="00A12408"/>
    <w:rsid w:val="00A13E4F"/>
    <w:rsid w:val="00A155A4"/>
    <w:rsid w:val="00A15B1A"/>
    <w:rsid w:val="00A15EB0"/>
    <w:rsid w:val="00A21FDC"/>
    <w:rsid w:val="00A25982"/>
    <w:rsid w:val="00A3126D"/>
    <w:rsid w:val="00A376ED"/>
    <w:rsid w:val="00A41742"/>
    <w:rsid w:val="00A435B9"/>
    <w:rsid w:val="00A45397"/>
    <w:rsid w:val="00A45DA3"/>
    <w:rsid w:val="00A47665"/>
    <w:rsid w:val="00A47699"/>
    <w:rsid w:val="00A5174C"/>
    <w:rsid w:val="00A518AA"/>
    <w:rsid w:val="00A531AA"/>
    <w:rsid w:val="00A534EB"/>
    <w:rsid w:val="00A53C48"/>
    <w:rsid w:val="00A549BE"/>
    <w:rsid w:val="00A55700"/>
    <w:rsid w:val="00A60C37"/>
    <w:rsid w:val="00A6296D"/>
    <w:rsid w:val="00A63450"/>
    <w:rsid w:val="00A63FA3"/>
    <w:rsid w:val="00A6596C"/>
    <w:rsid w:val="00A67876"/>
    <w:rsid w:val="00A71CF9"/>
    <w:rsid w:val="00A72E34"/>
    <w:rsid w:val="00A7377D"/>
    <w:rsid w:val="00A77647"/>
    <w:rsid w:val="00A80E7D"/>
    <w:rsid w:val="00A82991"/>
    <w:rsid w:val="00A83A61"/>
    <w:rsid w:val="00A8575C"/>
    <w:rsid w:val="00A911E1"/>
    <w:rsid w:val="00A929FA"/>
    <w:rsid w:val="00A92B37"/>
    <w:rsid w:val="00AA05C9"/>
    <w:rsid w:val="00AA0E8D"/>
    <w:rsid w:val="00AA29D0"/>
    <w:rsid w:val="00AA2EDD"/>
    <w:rsid w:val="00AA7AEB"/>
    <w:rsid w:val="00AB1425"/>
    <w:rsid w:val="00AB3A22"/>
    <w:rsid w:val="00AB4EEB"/>
    <w:rsid w:val="00AB7A2E"/>
    <w:rsid w:val="00AC1288"/>
    <w:rsid w:val="00AC16E4"/>
    <w:rsid w:val="00AC241C"/>
    <w:rsid w:val="00AC2F80"/>
    <w:rsid w:val="00AC30D7"/>
    <w:rsid w:val="00AC30DA"/>
    <w:rsid w:val="00AC3708"/>
    <w:rsid w:val="00AC3D2F"/>
    <w:rsid w:val="00AC61C8"/>
    <w:rsid w:val="00AC653D"/>
    <w:rsid w:val="00AC6A75"/>
    <w:rsid w:val="00AC6CA3"/>
    <w:rsid w:val="00AC7323"/>
    <w:rsid w:val="00AD3440"/>
    <w:rsid w:val="00AD4039"/>
    <w:rsid w:val="00AD5D6B"/>
    <w:rsid w:val="00AD6468"/>
    <w:rsid w:val="00AD6F6B"/>
    <w:rsid w:val="00AE2352"/>
    <w:rsid w:val="00AE4697"/>
    <w:rsid w:val="00AE493A"/>
    <w:rsid w:val="00AE54B3"/>
    <w:rsid w:val="00AE5FDF"/>
    <w:rsid w:val="00AE6C29"/>
    <w:rsid w:val="00AE7498"/>
    <w:rsid w:val="00AF1351"/>
    <w:rsid w:val="00AF3C9E"/>
    <w:rsid w:val="00AF77C4"/>
    <w:rsid w:val="00B00843"/>
    <w:rsid w:val="00B00F7A"/>
    <w:rsid w:val="00B010A3"/>
    <w:rsid w:val="00B02223"/>
    <w:rsid w:val="00B02E3E"/>
    <w:rsid w:val="00B03BD7"/>
    <w:rsid w:val="00B04806"/>
    <w:rsid w:val="00B0492A"/>
    <w:rsid w:val="00B10125"/>
    <w:rsid w:val="00B107C4"/>
    <w:rsid w:val="00B10B79"/>
    <w:rsid w:val="00B1115B"/>
    <w:rsid w:val="00B11F3F"/>
    <w:rsid w:val="00B1342D"/>
    <w:rsid w:val="00B136EE"/>
    <w:rsid w:val="00B142E8"/>
    <w:rsid w:val="00B14BAA"/>
    <w:rsid w:val="00B157A6"/>
    <w:rsid w:val="00B16F27"/>
    <w:rsid w:val="00B178D4"/>
    <w:rsid w:val="00B17E9C"/>
    <w:rsid w:val="00B204A7"/>
    <w:rsid w:val="00B2091C"/>
    <w:rsid w:val="00B23532"/>
    <w:rsid w:val="00B25EFB"/>
    <w:rsid w:val="00B30714"/>
    <w:rsid w:val="00B30AD4"/>
    <w:rsid w:val="00B317D0"/>
    <w:rsid w:val="00B31E52"/>
    <w:rsid w:val="00B37721"/>
    <w:rsid w:val="00B4148D"/>
    <w:rsid w:val="00B44D24"/>
    <w:rsid w:val="00B451FD"/>
    <w:rsid w:val="00B45289"/>
    <w:rsid w:val="00B453BE"/>
    <w:rsid w:val="00B46994"/>
    <w:rsid w:val="00B50627"/>
    <w:rsid w:val="00B51008"/>
    <w:rsid w:val="00B51D8B"/>
    <w:rsid w:val="00B53E83"/>
    <w:rsid w:val="00B55FF1"/>
    <w:rsid w:val="00B61877"/>
    <w:rsid w:val="00B641C2"/>
    <w:rsid w:val="00B64B4A"/>
    <w:rsid w:val="00B66E7F"/>
    <w:rsid w:val="00B670A4"/>
    <w:rsid w:val="00B71525"/>
    <w:rsid w:val="00B73845"/>
    <w:rsid w:val="00B757DB"/>
    <w:rsid w:val="00B775B4"/>
    <w:rsid w:val="00B77CD1"/>
    <w:rsid w:val="00B811D3"/>
    <w:rsid w:val="00B81771"/>
    <w:rsid w:val="00B87667"/>
    <w:rsid w:val="00B95F7C"/>
    <w:rsid w:val="00B96FCD"/>
    <w:rsid w:val="00B973B0"/>
    <w:rsid w:val="00BA00DF"/>
    <w:rsid w:val="00BA11B4"/>
    <w:rsid w:val="00BA1B53"/>
    <w:rsid w:val="00BA1F1B"/>
    <w:rsid w:val="00BA237D"/>
    <w:rsid w:val="00BA2F2F"/>
    <w:rsid w:val="00BB0BC1"/>
    <w:rsid w:val="00BB0D9F"/>
    <w:rsid w:val="00BB211C"/>
    <w:rsid w:val="00BB2B78"/>
    <w:rsid w:val="00BB490F"/>
    <w:rsid w:val="00BB7F94"/>
    <w:rsid w:val="00BC27D3"/>
    <w:rsid w:val="00BC2B30"/>
    <w:rsid w:val="00BC4D52"/>
    <w:rsid w:val="00BC62CF"/>
    <w:rsid w:val="00BD24AD"/>
    <w:rsid w:val="00BD25A5"/>
    <w:rsid w:val="00BD4A0A"/>
    <w:rsid w:val="00BD5917"/>
    <w:rsid w:val="00BD7245"/>
    <w:rsid w:val="00BD7FA7"/>
    <w:rsid w:val="00BE170D"/>
    <w:rsid w:val="00BE1B70"/>
    <w:rsid w:val="00BE40BA"/>
    <w:rsid w:val="00BE44AC"/>
    <w:rsid w:val="00BF119A"/>
    <w:rsid w:val="00BF19E1"/>
    <w:rsid w:val="00BF4B50"/>
    <w:rsid w:val="00BF700A"/>
    <w:rsid w:val="00C01CC7"/>
    <w:rsid w:val="00C0780C"/>
    <w:rsid w:val="00C114C4"/>
    <w:rsid w:val="00C139F4"/>
    <w:rsid w:val="00C20326"/>
    <w:rsid w:val="00C20A02"/>
    <w:rsid w:val="00C20C25"/>
    <w:rsid w:val="00C23C98"/>
    <w:rsid w:val="00C2439C"/>
    <w:rsid w:val="00C25079"/>
    <w:rsid w:val="00C2751D"/>
    <w:rsid w:val="00C30F70"/>
    <w:rsid w:val="00C31FC9"/>
    <w:rsid w:val="00C34967"/>
    <w:rsid w:val="00C35450"/>
    <w:rsid w:val="00C36CE3"/>
    <w:rsid w:val="00C36D51"/>
    <w:rsid w:val="00C415AD"/>
    <w:rsid w:val="00C41EF1"/>
    <w:rsid w:val="00C4380A"/>
    <w:rsid w:val="00C454C1"/>
    <w:rsid w:val="00C46013"/>
    <w:rsid w:val="00C47315"/>
    <w:rsid w:val="00C514B4"/>
    <w:rsid w:val="00C5421B"/>
    <w:rsid w:val="00C5520C"/>
    <w:rsid w:val="00C55451"/>
    <w:rsid w:val="00C60872"/>
    <w:rsid w:val="00C61139"/>
    <w:rsid w:val="00C62CEF"/>
    <w:rsid w:val="00C63E73"/>
    <w:rsid w:val="00C65460"/>
    <w:rsid w:val="00C65EDF"/>
    <w:rsid w:val="00C6611C"/>
    <w:rsid w:val="00C6616D"/>
    <w:rsid w:val="00C720F4"/>
    <w:rsid w:val="00C7364E"/>
    <w:rsid w:val="00C8078D"/>
    <w:rsid w:val="00C80C92"/>
    <w:rsid w:val="00C823E9"/>
    <w:rsid w:val="00C87317"/>
    <w:rsid w:val="00C87F50"/>
    <w:rsid w:val="00C920E5"/>
    <w:rsid w:val="00C95938"/>
    <w:rsid w:val="00C970C6"/>
    <w:rsid w:val="00C97126"/>
    <w:rsid w:val="00C975BB"/>
    <w:rsid w:val="00CA3231"/>
    <w:rsid w:val="00CA41F3"/>
    <w:rsid w:val="00CA7896"/>
    <w:rsid w:val="00CB1DD1"/>
    <w:rsid w:val="00CB3EBA"/>
    <w:rsid w:val="00CB40FA"/>
    <w:rsid w:val="00CB53DC"/>
    <w:rsid w:val="00CB5BA3"/>
    <w:rsid w:val="00CB6F4C"/>
    <w:rsid w:val="00CC1B54"/>
    <w:rsid w:val="00CC4C4A"/>
    <w:rsid w:val="00CC5D57"/>
    <w:rsid w:val="00CC719D"/>
    <w:rsid w:val="00CD0E60"/>
    <w:rsid w:val="00CD256F"/>
    <w:rsid w:val="00CD2874"/>
    <w:rsid w:val="00CD4738"/>
    <w:rsid w:val="00CD654B"/>
    <w:rsid w:val="00CE1E15"/>
    <w:rsid w:val="00CE2273"/>
    <w:rsid w:val="00CE5488"/>
    <w:rsid w:val="00CE70F3"/>
    <w:rsid w:val="00CF1E4A"/>
    <w:rsid w:val="00CF6A4F"/>
    <w:rsid w:val="00D0037F"/>
    <w:rsid w:val="00D00DE8"/>
    <w:rsid w:val="00D01B69"/>
    <w:rsid w:val="00D01E75"/>
    <w:rsid w:val="00D025F4"/>
    <w:rsid w:val="00D027C1"/>
    <w:rsid w:val="00D0293B"/>
    <w:rsid w:val="00D03AE4"/>
    <w:rsid w:val="00D03CFE"/>
    <w:rsid w:val="00D04876"/>
    <w:rsid w:val="00D05828"/>
    <w:rsid w:val="00D06F5D"/>
    <w:rsid w:val="00D076FC"/>
    <w:rsid w:val="00D10270"/>
    <w:rsid w:val="00D10C56"/>
    <w:rsid w:val="00D113BB"/>
    <w:rsid w:val="00D138E0"/>
    <w:rsid w:val="00D13D99"/>
    <w:rsid w:val="00D16A4B"/>
    <w:rsid w:val="00D17B07"/>
    <w:rsid w:val="00D242AB"/>
    <w:rsid w:val="00D27497"/>
    <w:rsid w:val="00D31522"/>
    <w:rsid w:val="00D324B7"/>
    <w:rsid w:val="00D35A85"/>
    <w:rsid w:val="00D36209"/>
    <w:rsid w:val="00D373E8"/>
    <w:rsid w:val="00D40810"/>
    <w:rsid w:val="00D42278"/>
    <w:rsid w:val="00D42A10"/>
    <w:rsid w:val="00D4534D"/>
    <w:rsid w:val="00D478BF"/>
    <w:rsid w:val="00D53B75"/>
    <w:rsid w:val="00D54F22"/>
    <w:rsid w:val="00D5532E"/>
    <w:rsid w:val="00D564BD"/>
    <w:rsid w:val="00D56C27"/>
    <w:rsid w:val="00D5784A"/>
    <w:rsid w:val="00D57C16"/>
    <w:rsid w:val="00D604ED"/>
    <w:rsid w:val="00D61B19"/>
    <w:rsid w:val="00D61FB4"/>
    <w:rsid w:val="00D62576"/>
    <w:rsid w:val="00D63D3F"/>
    <w:rsid w:val="00D63FD7"/>
    <w:rsid w:val="00D64D1C"/>
    <w:rsid w:val="00D64EE8"/>
    <w:rsid w:val="00D65418"/>
    <w:rsid w:val="00D666B2"/>
    <w:rsid w:val="00D70280"/>
    <w:rsid w:val="00D70589"/>
    <w:rsid w:val="00D75209"/>
    <w:rsid w:val="00D75B65"/>
    <w:rsid w:val="00D760CF"/>
    <w:rsid w:val="00D77CD1"/>
    <w:rsid w:val="00D803DB"/>
    <w:rsid w:val="00D80427"/>
    <w:rsid w:val="00D83667"/>
    <w:rsid w:val="00D83688"/>
    <w:rsid w:val="00D850ED"/>
    <w:rsid w:val="00D861E0"/>
    <w:rsid w:val="00D86A02"/>
    <w:rsid w:val="00D8777D"/>
    <w:rsid w:val="00D937C4"/>
    <w:rsid w:val="00D95CAE"/>
    <w:rsid w:val="00D96B0C"/>
    <w:rsid w:val="00D96BF3"/>
    <w:rsid w:val="00DA07C9"/>
    <w:rsid w:val="00DA09A3"/>
    <w:rsid w:val="00DA2628"/>
    <w:rsid w:val="00DA4ED2"/>
    <w:rsid w:val="00DA5A84"/>
    <w:rsid w:val="00DA69EE"/>
    <w:rsid w:val="00DA6E45"/>
    <w:rsid w:val="00DB0E89"/>
    <w:rsid w:val="00DB21D0"/>
    <w:rsid w:val="00DB243E"/>
    <w:rsid w:val="00DB2EA7"/>
    <w:rsid w:val="00DB3185"/>
    <w:rsid w:val="00DB36D5"/>
    <w:rsid w:val="00DB4C37"/>
    <w:rsid w:val="00DB570D"/>
    <w:rsid w:val="00DC0244"/>
    <w:rsid w:val="00DC3775"/>
    <w:rsid w:val="00DC5099"/>
    <w:rsid w:val="00DD2549"/>
    <w:rsid w:val="00DD4001"/>
    <w:rsid w:val="00DD40D1"/>
    <w:rsid w:val="00DD4E0D"/>
    <w:rsid w:val="00DD4EC3"/>
    <w:rsid w:val="00DD50AB"/>
    <w:rsid w:val="00DE13F3"/>
    <w:rsid w:val="00DE1995"/>
    <w:rsid w:val="00DE2BB4"/>
    <w:rsid w:val="00DE7DB2"/>
    <w:rsid w:val="00DF024C"/>
    <w:rsid w:val="00DF04D5"/>
    <w:rsid w:val="00DF1228"/>
    <w:rsid w:val="00DF238A"/>
    <w:rsid w:val="00DF5EBF"/>
    <w:rsid w:val="00DF63AB"/>
    <w:rsid w:val="00DF6746"/>
    <w:rsid w:val="00E01523"/>
    <w:rsid w:val="00E01949"/>
    <w:rsid w:val="00E04B22"/>
    <w:rsid w:val="00E061D9"/>
    <w:rsid w:val="00E102C6"/>
    <w:rsid w:val="00E1272C"/>
    <w:rsid w:val="00E1505A"/>
    <w:rsid w:val="00E16323"/>
    <w:rsid w:val="00E227A1"/>
    <w:rsid w:val="00E23386"/>
    <w:rsid w:val="00E239E0"/>
    <w:rsid w:val="00E23AF9"/>
    <w:rsid w:val="00E23FD7"/>
    <w:rsid w:val="00E263F4"/>
    <w:rsid w:val="00E3024E"/>
    <w:rsid w:val="00E3092D"/>
    <w:rsid w:val="00E3168B"/>
    <w:rsid w:val="00E32637"/>
    <w:rsid w:val="00E32FB2"/>
    <w:rsid w:val="00E33231"/>
    <w:rsid w:val="00E356AD"/>
    <w:rsid w:val="00E35BE5"/>
    <w:rsid w:val="00E360C6"/>
    <w:rsid w:val="00E4169B"/>
    <w:rsid w:val="00E438CE"/>
    <w:rsid w:val="00E43BCE"/>
    <w:rsid w:val="00E44770"/>
    <w:rsid w:val="00E45386"/>
    <w:rsid w:val="00E50376"/>
    <w:rsid w:val="00E50E53"/>
    <w:rsid w:val="00E53D7A"/>
    <w:rsid w:val="00E54412"/>
    <w:rsid w:val="00E54A34"/>
    <w:rsid w:val="00E54A4A"/>
    <w:rsid w:val="00E55F21"/>
    <w:rsid w:val="00E5613F"/>
    <w:rsid w:val="00E568DC"/>
    <w:rsid w:val="00E56F5D"/>
    <w:rsid w:val="00E607CC"/>
    <w:rsid w:val="00E60AD8"/>
    <w:rsid w:val="00E60B95"/>
    <w:rsid w:val="00E6250D"/>
    <w:rsid w:val="00E6409D"/>
    <w:rsid w:val="00E64539"/>
    <w:rsid w:val="00E65343"/>
    <w:rsid w:val="00E65609"/>
    <w:rsid w:val="00E66D4E"/>
    <w:rsid w:val="00E66ECB"/>
    <w:rsid w:val="00E70EFD"/>
    <w:rsid w:val="00E71240"/>
    <w:rsid w:val="00E71B26"/>
    <w:rsid w:val="00E71C0D"/>
    <w:rsid w:val="00E72B68"/>
    <w:rsid w:val="00E739F3"/>
    <w:rsid w:val="00E74A8F"/>
    <w:rsid w:val="00E76B97"/>
    <w:rsid w:val="00E77205"/>
    <w:rsid w:val="00E77982"/>
    <w:rsid w:val="00E82FDD"/>
    <w:rsid w:val="00E83D70"/>
    <w:rsid w:val="00E8438F"/>
    <w:rsid w:val="00E85081"/>
    <w:rsid w:val="00E852DF"/>
    <w:rsid w:val="00E90D92"/>
    <w:rsid w:val="00E913D5"/>
    <w:rsid w:val="00E96834"/>
    <w:rsid w:val="00E97FCB"/>
    <w:rsid w:val="00EA02AC"/>
    <w:rsid w:val="00EA2A0C"/>
    <w:rsid w:val="00EA2FB0"/>
    <w:rsid w:val="00EB0647"/>
    <w:rsid w:val="00EB0949"/>
    <w:rsid w:val="00EB16F4"/>
    <w:rsid w:val="00EB1F29"/>
    <w:rsid w:val="00EB1F38"/>
    <w:rsid w:val="00EB240A"/>
    <w:rsid w:val="00EB42B0"/>
    <w:rsid w:val="00EB6320"/>
    <w:rsid w:val="00EB642A"/>
    <w:rsid w:val="00EB6A9D"/>
    <w:rsid w:val="00EC0290"/>
    <w:rsid w:val="00EC1C12"/>
    <w:rsid w:val="00EC2737"/>
    <w:rsid w:val="00EC2826"/>
    <w:rsid w:val="00EC2AA6"/>
    <w:rsid w:val="00EC2C20"/>
    <w:rsid w:val="00EC390D"/>
    <w:rsid w:val="00EC3CF6"/>
    <w:rsid w:val="00EC6184"/>
    <w:rsid w:val="00EC633A"/>
    <w:rsid w:val="00ED2AEE"/>
    <w:rsid w:val="00ED35BA"/>
    <w:rsid w:val="00ED6412"/>
    <w:rsid w:val="00EE0559"/>
    <w:rsid w:val="00EE11C0"/>
    <w:rsid w:val="00EE1505"/>
    <w:rsid w:val="00EE3185"/>
    <w:rsid w:val="00EE42E4"/>
    <w:rsid w:val="00EE5C25"/>
    <w:rsid w:val="00EE6210"/>
    <w:rsid w:val="00EE6F34"/>
    <w:rsid w:val="00EE6F97"/>
    <w:rsid w:val="00EE6FB9"/>
    <w:rsid w:val="00EF0470"/>
    <w:rsid w:val="00EF085F"/>
    <w:rsid w:val="00EF0F78"/>
    <w:rsid w:val="00EF4578"/>
    <w:rsid w:val="00EF50BB"/>
    <w:rsid w:val="00EF711E"/>
    <w:rsid w:val="00F01128"/>
    <w:rsid w:val="00F021B0"/>
    <w:rsid w:val="00F029DB"/>
    <w:rsid w:val="00F03D3B"/>
    <w:rsid w:val="00F056D7"/>
    <w:rsid w:val="00F06975"/>
    <w:rsid w:val="00F072C3"/>
    <w:rsid w:val="00F124F7"/>
    <w:rsid w:val="00F151D3"/>
    <w:rsid w:val="00F157C0"/>
    <w:rsid w:val="00F15B45"/>
    <w:rsid w:val="00F20471"/>
    <w:rsid w:val="00F2163D"/>
    <w:rsid w:val="00F238CD"/>
    <w:rsid w:val="00F248D8"/>
    <w:rsid w:val="00F24A36"/>
    <w:rsid w:val="00F27D76"/>
    <w:rsid w:val="00F30B29"/>
    <w:rsid w:val="00F33035"/>
    <w:rsid w:val="00F33B06"/>
    <w:rsid w:val="00F350DF"/>
    <w:rsid w:val="00F37C2E"/>
    <w:rsid w:val="00F37C42"/>
    <w:rsid w:val="00F37EAF"/>
    <w:rsid w:val="00F43AFE"/>
    <w:rsid w:val="00F442F5"/>
    <w:rsid w:val="00F51087"/>
    <w:rsid w:val="00F51D1C"/>
    <w:rsid w:val="00F5204C"/>
    <w:rsid w:val="00F53D57"/>
    <w:rsid w:val="00F53F5D"/>
    <w:rsid w:val="00F61B8A"/>
    <w:rsid w:val="00F6412F"/>
    <w:rsid w:val="00F64C62"/>
    <w:rsid w:val="00F66138"/>
    <w:rsid w:val="00F7061E"/>
    <w:rsid w:val="00F73152"/>
    <w:rsid w:val="00F7637D"/>
    <w:rsid w:val="00F80185"/>
    <w:rsid w:val="00F80E6A"/>
    <w:rsid w:val="00F84A8D"/>
    <w:rsid w:val="00F84CAD"/>
    <w:rsid w:val="00F87559"/>
    <w:rsid w:val="00F91A3B"/>
    <w:rsid w:val="00F92FC3"/>
    <w:rsid w:val="00F9338F"/>
    <w:rsid w:val="00F94B1D"/>
    <w:rsid w:val="00F9580B"/>
    <w:rsid w:val="00F966A3"/>
    <w:rsid w:val="00FA01B4"/>
    <w:rsid w:val="00FA0DAC"/>
    <w:rsid w:val="00FA203F"/>
    <w:rsid w:val="00FA30AB"/>
    <w:rsid w:val="00FA32C3"/>
    <w:rsid w:val="00FA3E9A"/>
    <w:rsid w:val="00FA46BC"/>
    <w:rsid w:val="00FA633C"/>
    <w:rsid w:val="00FA73E1"/>
    <w:rsid w:val="00FA786E"/>
    <w:rsid w:val="00FB3D86"/>
    <w:rsid w:val="00FB4DD7"/>
    <w:rsid w:val="00FB573F"/>
    <w:rsid w:val="00FC1DA2"/>
    <w:rsid w:val="00FC2E7C"/>
    <w:rsid w:val="00FC2F2B"/>
    <w:rsid w:val="00FC3602"/>
    <w:rsid w:val="00FC777D"/>
    <w:rsid w:val="00FD5706"/>
    <w:rsid w:val="00FE0E29"/>
    <w:rsid w:val="00FE2C11"/>
    <w:rsid w:val="00FE682E"/>
    <w:rsid w:val="00FE7EA6"/>
    <w:rsid w:val="00FF09C2"/>
    <w:rsid w:val="00FF197C"/>
    <w:rsid w:val="00FF1A1B"/>
    <w:rsid w:val="00FF44FF"/>
    <w:rsid w:val="00FF5D55"/>
    <w:rsid w:val="00FF6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BB6331"/>
  <w15:chartTrackingRefBased/>
  <w15:docId w15:val="{BA563F70-7740-4945-97F9-C523B24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D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617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9"/>
    <w:qFormat/>
    <w:rsid w:val="00315ECB"/>
    <w:pPr>
      <w:spacing w:before="100" w:beforeAutospacing="1" w:after="119"/>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3380"/>
    <w:pPr>
      <w:ind w:left="720"/>
      <w:contextualSpacing/>
    </w:pPr>
  </w:style>
  <w:style w:type="paragraph" w:styleId="NormalWeb">
    <w:name w:val="Normal (Web)"/>
    <w:basedOn w:val="Normal"/>
    <w:uiPriority w:val="99"/>
    <w:unhideWhenUsed/>
    <w:rsid w:val="00932AF9"/>
    <w:pPr>
      <w:spacing w:before="100" w:beforeAutospacing="1" w:after="100" w:afterAutospacing="1"/>
    </w:pPr>
    <w:rPr>
      <w:lang w:val="fr-BE" w:eastAsia="fr-BE"/>
    </w:rPr>
  </w:style>
  <w:style w:type="paragraph" w:customStyle="1" w:styleId="Num">
    <w:name w:val="Num"/>
    <w:basedOn w:val="Normal"/>
    <w:rsid w:val="00932AF9"/>
    <w:pPr>
      <w:overflowPunct w:val="0"/>
      <w:autoSpaceDE w:val="0"/>
      <w:autoSpaceDN w:val="0"/>
      <w:adjustRightInd w:val="0"/>
    </w:pPr>
  </w:style>
  <w:style w:type="table" w:styleId="Grilledutableau">
    <w:name w:val="Table Grid"/>
    <w:basedOn w:val="TableauNormal"/>
    <w:uiPriority w:val="5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2B37"/>
    <w:pPr>
      <w:spacing w:after="0" w:line="240" w:lineRule="auto"/>
    </w:pPr>
  </w:style>
  <w:style w:type="paragraph" w:customStyle="1" w:styleId="Objet">
    <w:name w:val="Objet"/>
    <w:basedOn w:val="Normal"/>
    <w:rsid w:val="009132D5"/>
    <w:pPr>
      <w:overflowPunct w:val="0"/>
      <w:autoSpaceDE w:val="0"/>
      <w:autoSpaceDN w:val="0"/>
      <w:adjustRightInd w:val="0"/>
      <w:textAlignment w:val="baseline"/>
    </w:pPr>
    <w:rPr>
      <w:rFonts w:ascii="Arial" w:hAnsi="Arial"/>
    </w:rPr>
  </w:style>
  <w:style w:type="character" w:customStyle="1" w:styleId="ParagraphedelisteCar">
    <w:name w:val="Paragraphe de liste Car"/>
    <w:basedOn w:val="Policepardfaut"/>
    <w:link w:val="Paragraphedeliste"/>
    <w:uiPriority w:val="34"/>
    <w:rsid w:val="004E581B"/>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A82991"/>
    <w:pPr>
      <w:ind w:right="70"/>
    </w:pPr>
    <w:rPr>
      <w:noProof/>
      <w:sz w:val="22"/>
      <w:szCs w:val="22"/>
    </w:rPr>
  </w:style>
  <w:style w:type="character" w:customStyle="1" w:styleId="CorpsdetexteCar">
    <w:name w:val="Corps de texte Car"/>
    <w:basedOn w:val="Policepardfaut"/>
    <w:link w:val="Corpsdetexte"/>
    <w:rsid w:val="00A82991"/>
    <w:rPr>
      <w:rFonts w:ascii="Times New Roman" w:eastAsia="Times New Roman" w:hAnsi="Times New Roman" w:cs="Times New Roman"/>
      <w:noProof/>
      <w:lang w:val="fr-FR" w:eastAsia="fr-FR"/>
    </w:rPr>
  </w:style>
  <w:style w:type="paragraph" w:customStyle="1" w:styleId="western">
    <w:name w:val="western"/>
    <w:basedOn w:val="Normal"/>
    <w:rsid w:val="00241C90"/>
    <w:pPr>
      <w:spacing w:before="100" w:beforeAutospacing="1"/>
    </w:pPr>
    <w:rPr>
      <w:rFonts w:ascii="Cambria" w:hAnsi="Cambria"/>
      <w:b/>
      <w:bCs/>
      <w:color w:val="000000"/>
      <w:u w:val="single"/>
      <w:lang w:val="fr-BE" w:eastAsia="fr-BE"/>
    </w:rPr>
  </w:style>
  <w:style w:type="paragraph" w:customStyle="1" w:styleId="Default">
    <w:name w:val="Default"/>
    <w:rsid w:val="00A531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0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828"/>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9"/>
    <w:rsid w:val="00315ECB"/>
    <w:rPr>
      <w:rFonts w:ascii="Times New Roman" w:eastAsia="Times New Roman" w:hAnsi="Times New Roman" w:cs="Times New Roman"/>
      <w:b/>
      <w:bCs/>
      <w:sz w:val="36"/>
      <w:szCs w:val="36"/>
      <w:lang w:val="fr-FR" w:eastAsia="fr-FR"/>
    </w:rPr>
  </w:style>
  <w:style w:type="character" w:styleId="lev">
    <w:name w:val="Strong"/>
    <w:basedOn w:val="Policepardfaut"/>
    <w:uiPriority w:val="99"/>
    <w:qFormat/>
    <w:rsid w:val="00315ECB"/>
    <w:rPr>
      <w:b/>
      <w:bCs/>
    </w:rPr>
  </w:style>
  <w:style w:type="paragraph" w:customStyle="1" w:styleId="Rfrence">
    <w:name w:val="Référence"/>
    <w:basedOn w:val="Normal"/>
    <w:rsid w:val="002C630F"/>
    <w:rPr>
      <w:i/>
      <w:sz w:val="22"/>
    </w:rPr>
  </w:style>
  <w:style w:type="paragraph" w:styleId="Corpsdetexte2">
    <w:name w:val="Body Text 2"/>
    <w:basedOn w:val="Normal"/>
    <w:link w:val="Corpsdetexte2Car"/>
    <w:uiPriority w:val="99"/>
    <w:semiHidden/>
    <w:unhideWhenUsed/>
    <w:rsid w:val="000C07A9"/>
    <w:pPr>
      <w:spacing w:after="120" w:line="480" w:lineRule="auto"/>
    </w:pPr>
  </w:style>
  <w:style w:type="character" w:customStyle="1" w:styleId="Corpsdetexte2Car">
    <w:name w:val="Corps de texte 2 Car"/>
    <w:basedOn w:val="Policepardfaut"/>
    <w:link w:val="Corpsdetexte2"/>
    <w:uiPriority w:val="99"/>
    <w:semiHidden/>
    <w:rsid w:val="000C07A9"/>
    <w:rPr>
      <w:rFonts w:ascii="Times New Roman" w:eastAsia="Times New Roman" w:hAnsi="Times New Roman" w:cs="Times New Roman"/>
      <w:sz w:val="24"/>
      <w:szCs w:val="24"/>
      <w:lang w:val="fr-FR" w:eastAsia="fr-FR"/>
    </w:rPr>
  </w:style>
  <w:style w:type="paragraph" w:customStyle="1" w:styleId="standard">
    <w:name w:val="standard"/>
    <w:basedOn w:val="Normal"/>
    <w:rsid w:val="00520110"/>
    <w:pPr>
      <w:spacing w:before="100" w:beforeAutospacing="1" w:after="100" w:afterAutospacing="1"/>
    </w:pPr>
    <w:rPr>
      <w:lang w:val="fr-BE" w:eastAsia="fr-BE"/>
    </w:rPr>
  </w:style>
  <w:style w:type="paragraph" w:styleId="Retraitcorpsdetexte">
    <w:name w:val="Body Text Indent"/>
    <w:basedOn w:val="Normal"/>
    <w:link w:val="RetraitcorpsdetexteCar"/>
    <w:uiPriority w:val="99"/>
    <w:semiHidden/>
    <w:unhideWhenUsed/>
    <w:rsid w:val="007D7D35"/>
    <w:pPr>
      <w:spacing w:after="120"/>
      <w:ind w:left="283"/>
    </w:pPr>
  </w:style>
  <w:style w:type="character" w:customStyle="1" w:styleId="RetraitcorpsdetexteCar">
    <w:name w:val="Retrait corps de texte Car"/>
    <w:basedOn w:val="Policepardfaut"/>
    <w:link w:val="Retraitcorpsdetexte"/>
    <w:uiPriority w:val="99"/>
    <w:semiHidden/>
    <w:rsid w:val="007D7D3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2617FD"/>
    <w:rPr>
      <w:rFonts w:asciiTheme="majorHAnsi" w:eastAsiaTheme="majorEastAsia" w:hAnsiTheme="majorHAnsi" w:cstheme="majorBidi"/>
      <w:color w:val="2E74B5" w:themeColor="accent1" w:themeShade="BF"/>
      <w:sz w:val="32"/>
      <w:szCs w:val="32"/>
      <w:lang w:val="fr-FR" w:eastAsia="fr-FR"/>
    </w:rPr>
  </w:style>
  <w:style w:type="paragraph" w:styleId="Retraitcorpsdetexte2">
    <w:name w:val="Body Text Indent 2"/>
    <w:basedOn w:val="Normal"/>
    <w:link w:val="Retraitcorpsdetexte2Car"/>
    <w:uiPriority w:val="99"/>
    <w:semiHidden/>
    <w:unhideWhenUsed/>
    <w:rsid w:val="00FE0E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0E2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C97126"/>
    <w:pPr>
      <w:tabs>
        <w:tab w:val="center" w:pos="4536"/>
        <w:tab w:val="right" w:pos="9072"/>
      </w:tabs>
    </w:pPr>
  </w:style>
  <w:style w:type="character" w:customStyle="1" w:styleId="En-tteCar">
    <w:name w:val="En-tête Car"/>
    <w:basedOn w:val="Policepardfaut"/>
    <w:link w:val="En-tte"/>
    <w:uiPriority w:val="99"/>
    <w:rsid w:val="00C971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97126"/>
    <w:pPr>
      <w:tabs>
        <w:tab w:val="center" w:pos="4536"/>
        <w:tab w:val="right" w:pos="9072"/>
      </w:tabs>
    </w:pPr>
  </w:style>
  <w:style w:type="character" w:customStyle="1" w:styleId="PieddepageCar">
    <w:name w:val="Pied de page Car"/>
    <w:basedOn w:val="Policepardfaut"/>
    <w:link w:val="Pieddepage"/>
    <w:uiPriority w:val="99"/>
    <w:rsid w:val="00C9712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D7FA7"/>
    <w:rPr>
      <w:sz w:val="20"/>
      <w:szCs w:val="20"/>
    </w:rPr>
  </w:style>
  <w:style w:type="character" w:customStyle="1" w:styleId="NotedebasdepageCar">
    <w:name w:val="Note de bas de page Car"/>
    <w:basedOn w:val="Policepardfaut"/>
    <w:link w:val="Notedebasdepage"/>
    <w:uiPriority w:val="99"/>
    <w:semiHidden/>
    <w:rsid w:val="00BD7FA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BD7FA7"/>
    <w:rPr>
      <w:vertAlign w:val="superscript"/>
    </w:rPr>
  </w:style>
  <w:style w:type="character" w:customStyle="1" w:styleId="apple-converted-space">
    <w:name w:val="apple-converted-space"/>
    <w:basedOn w:val="Policepardfaut"/>
    <w:uiPriority w:val="99"/>
    <w:rsid w:val="00BD7FA7"/>
  </w:style>
  <w:style w:type="character" w:styleId="Lienhypertexte">
    <w:name w:val="Hyperlink"/>
    <w:basedOn w:val="Policepardfaut"/>
    <w:uiPriority w:val="99"/>
    <w:rsid w:val="00BD7FA7"/>
    <w:rPr>
      <w:color w:val="0000FF"/>
      <w:u w:val="single"/>
    </w:rPr>
  </w:style>
  <w:style w:type="table" w:customStyle="1" w:styleId="Grilledutableau1">
    <w:name w:val="Grille du tableau1"/>
    <w:basedOn w:val="TableauNormal"/>
    <w:next w:val="Grilledutableau"/>
    <w:uiPriority w:val="39"/>
    <w:rsid w:val="003C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64539"/>
    <w:rPr>
      <w:sz w:val="16"/>
      <w:szCs w:val="16"/>
    </w:rPr>
  </w:style>
  <w:style w:type="paragraph" w:styleId="Commentaire">
    <w:name w:val="annotation text"/>
    <w:basedOn w:val="Normal"/>
    <w:link w:val="CommentaireCar"/>
    <w:rsid w:val="00E64539"/>
    <w:pPr>
      <w:widowControl w:val="0"/>
      <w:overflowPunct w:val="0"/>
      <w:autoSpaceDE w:val="0"/>
      <w:autoSpaceDN w:val="0"/>
      <w:adjustRightInd w:val="0"/>
    </w:pPr>
    <w:rPr>
      <w:kern w:val="28"/>
      <w:sz w:val="20"/>
      <w:szCs w:val="20"/>
    </w:rPr>
  </w:style>
  <w:style w:type="character" w:customStyle="1" w:styleId="CommentaireCar">
    <w:name w:val="Commentaire Car"/>
    <w:basedOn w:val="Policepardfaut"/>
    <w:link w:val="Commentaire"/>
    <w:rsid w:val="00E64539"/>
    <w:rPr>
      <w:rFonts w:ascii="Times New Roman" w:eastAsia="Times New Roman" w:hAnsi="Times New Roman" w:cs="Times New Roman"/>
      <w:kern w:val="28"/>
      <w:sz w:val="20"/>
      <w:szCs w:val="20"/>
      <w:lang w:val="fr-FR" w:eastAsia="fr-FR"/>
    </w:rPr>
  </w:style>
  <w:style w:type="table" w:customStyle="1" w:styleId="Grilledutableau2">
    <w:name w:val="Grille du tableau2"/>
    <w:basedOn w:val="TableauNormal"/>
    <w:next w:val="Grilledutableau"/>
    <w:uiPriority w:val="59"/>
    <w:rsid w:val="0059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1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6289A"/>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2339">
      <w:bodyDiv w:val="1"/>
      <w:marLeft w:val="0"/>
      <w:marRight w:val="0"/>
      <w:marTop w:val="0"/>
      <w:marBottom w:val="0"/>
      <w:divBdr>
        <w:top w:val="none" w:sz="0" w:space="0" w:color="auto"/>
        <w:left w:val="none" w:sz="0" w:space="0" w:color="auto"/>
        <w:bottom w:val="none" w:sz="0" w:space="0" w:color="auto"/>
        <w:right w:val="none" w:sz="0" w:space="0" w:color="auto"/>
      </w:divBdr>
    </w:div>
    <w:div w:id="12923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22D35D3071417583136DAA3E6274A5"/>
        <w:category>
          <w:name w:val="Général"/>
          <w:gallery w:val="placeholder"/>
        </w:category>
        <w:types>
          <w:type w:val="bbPlcHdr"/>
        </w:types>
        <w:behaviors>
          <w:behavior w:val="content"/>
        </w:behaviors>
        <w:guid w:val="{793DE920-8B56-42BF-89EB-F190511CBBF4}"/>
      </w:docPartPr>
      <w:docPartBody>
        <w:p w:rsidR="00451E04" w:rsidRDefault="00223D44" w:rsidP="00223D44">
          <w:pPr>
            <w:pStyle w:val="5722D35D3071417583136DAA3E6274A5"/>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9A"/>
    <w:rsid w:val="00223D44"/>
    <w:rsid w:val="00231677"/>
    <w:rsid w:val="002F5A05"/>
    <w:rsid w:val="00451E04"/>
    <w:rsid w:val="005D6277"/>
    <w:rsid w:val="007D3A7D"/>
    <w:rsid w:val="00BE3A9A"/>
    <w:rsid w:val="00DB7D4E"/>
    <w:rsid w:val="00F5774B"/>
    <w:rsid w:val="00FC2B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3D44"/>
    <w:rPr>
      <w:color w:val="808080"/>
    </w:rPr>
  </w:style>
  <w:style w:type="paragraph" w:customStyle="1" w:styleId="C0F441EC1B124178B3B252ACA513561E">
    <w:name w:val="C0F441EC1B124178B3B252ACA513561E"/>
    <w:rsid w:val="00BE3A9A"/>
  </w:style>
  <w:style w:type="paragraph" w:customStyle="1" w:styleId="35ACB18AD305429DB2D28C77ACAC8C6B">
    <w:name w:val="35ACB18AD305429DB2D28C77ACAC8C6B"/>
    <w:rsid w:val="00BE3A9A"/>
  </w:style>
  <w:style w:type="paragraph" w:customStyle="1" w:styleId="16CC929B7482465DA1A4901C828352FE">
    <w:name w:val="16CC929B7482465DA1A4901C828352FE"/>
    <w:rsid w:val="005D6277"/>
  </w:style>
  <w:style w:type="paragraph" w:customStyle="1" w:styleId="611C0A6BB82548418EA4E55E3F5E1828">
    <w:name w:val="611C0A6BB82548418EA4E55E3F5E1828"/>
    <w:rsid w:val="005D6277"/>
  </w:style>
  <w:style w:type="paragraph" w:customStyle="1" w:styleId="EB11C5BF7A914AB9A2AFB46B4905694C">
    <w:name w:val="EB11C5BF7A914AB9A2AFB46B4905694C"/>
    <w:rsid w:val="005D6277"/>
  </w:style>
  <w:style w:type="paragraph" w:customStyle="1" w:styleId="DDA4D16435444A8DBC0B982DB3CCBEF4">
    <w:name w:val="DDA4D16435444A8DBC0B982DB3CCBEF4"/>
    <w:rsid w:val="005D6277"/>
  </w:style>
  <w:style w:type="paragraph" w:customStyle="1" w:styleId="B6C1F5530C14444B833B17FC9FF0B987">
    <w:name w:val="B6C1F5530C14444B833B17FC9FF0B987"/>
    <w:rsid w:val="005D6277"/>
  </w:style>
  <w:style w:type="paragraph" w:customStyle="1" w:styleId="6FCD01BEA433404D8EB4EDA565221ABC">
    <w:name w:val="6FCD01BEA433404D8EB4EDA565221ABC"/>
    <w:rsid w:val="005D6277"/>
  </w:style>
  <w:style w:type="paragraph" w:customStyle="1" w:styleId="E29AE7749D3344E7BF447F77436CCBDE">
    <w:name w:val="E29AE7749D3344E7BF447F77436CCBDE"/>
    <w:rsid w:val="005D6277"/>
  </w:style>
  <w:style w:type="paragraph" w:customStyle="1" w:styleId="FA0FD862603C4725849D3BDABE82999B">
    <w:name w:val="FA0FD862603C4725849D3BDABE82999B"/>
    <w:rsid w:val="005D6277"/>
  </w:style>
  <w:style w:type="paragraph" w:customStyle="1" w:styleId="7B00CCC7B8DC4898B88F1F458A713AD4">
    <w:name w:val="7B00CCC7B8DC4898B88F1F458A713AD4"/>
    <w:rsid w:val="005D6277"/>
  </w:style>
  <w:style w:type="paragraph" w:customStyle="1" w:styleId="710C3BF1462E48788137248A1B798D57">
    <w:name w:val="710C3BF1462E48788137248A1B798D57"/>
    <w:rsid w:val="005D6277"/>
  </w:style>
  <w:style w:type="paragraph" w:customStyle="1" w:styleId="AD7FC9B41C6A4FB09276B3D4693D5654">
    <w:name w:val="AD7FC9B41C6A4FB09276B3D4693D5654"/>
    <w:rsid w:val="005D6277"/>
  </w:style>
  <w:style w:type="paragraph" w:customStyle="1" w:styleId="5E2E85536B2641E4BBFCA54B22A5B6A5">
    <w:name w:val="5E2E85536B2641E4BBFCA54B22A5B6A5"/>
    <w:rsid w:val="005D6277"/>
  </w:style>
  <w:style w:type="paragraph" w:customStyle="1" w:styleId="547B685B54494F51A2FA76D23140766D">
    <w:name w:val="547B685B54494F51A2FA76D23140766D"/>
    <w:rsid w:val="005D6277"/>
  </w:style>
  <w:style w:type="paragraph" w:customStyle="1" w:styleId="5A4B61630A0846B9A60CFB5940E1A5C2">
    <w:name w:val="5A4B61630A0846B9A60CFB5940E1A5C2"/>
    <w:rsid w:val="005D6277"/>
  </w:style>
  <w:style w:type="paragraph" w:customStyle="1" w:styleId="1EEF45EC0CA24C919E5B43DF2A1E0E70">
    <w:name w:val="1EEF45EC0CA24C919E5B43DF2A1E0E70"/>
    <w:rsid w:val="005D6277"/>
  </w:style>
  <w:style w:type="paragraph" w:customStyle="1" w:styleId="AA3DAE1D1BEE4DC38C02C9D3B6DD0B9C">
    <w:name w:val="AA3DAE1D1BEE4DC38C02C9D3B6DD0B9C"/>
    <w:rsid w:val="005D6277"/>
  </w:style>
  <w:style w:type="paragraph" w:customStyle="1" w:styleId="379482D4A2284F64874E5905C7AF0549">
    <w:name w:val="379482D4A2284F64874E5905C7AF0549"/>
    <w:rsid w:val="005D6277"/>
  </w:style>
  <w:style w:type="paragraph" w:customStyle="1" w:styleId="EB7F7149D4A24FE1BE5B100B89EC9F7F">
    <w:name w:val="EB7F7149D4A24FE1BE5B100B89EC9F7F"/>
    <w:rsid w:val="005D6277"/>
  </w:style>
  <w:style w:type="paragraph" w:customStyle="1" w:styleId="DF137B6385204D40A364B1AAA3E7B95A">
    <w:name w:val="DF137B6385204D40A364B1AAA3E7B95A"/>
    <w:rsid w:val="005D6277"/>
  </w:style>
  <w:style w:type="paragraph" w:customStyle="1" w:styleId="6B3AFE63C47D4864A73FBC8421306EEC">
    <w:name w:val="6B3AFE63C47D4864A73FBC8421306EEC"/>
    <w:rsid w:val="005D6277"/>
  </w:style>
  <w:style w:type="paragraph" w:customStyle="1" w:styleId="DFAFC1AE9A8343EC819BA41C2F2B502C">
    <w:name w:val="DFAFC1AE9A8343EC819BA41C2F2B502C"/>
    <w:rsid w:val="005D6277"/>
  </w:style>
  <w:style w:type="paragraph" w:customStyle="1" w:styleId="638B2B65DEA24B629A7FDB367A3EF315">
    <w:name w:val="638B2B65DEA24B629A7FDB367A3EF315"/>
    <w:rsid w:val="005D6277"/>
  </w:style>
  <w:style w:type="paragraph" w:customStyle="1" w:styleId="69197E76484A40A1B9773B471DD696AA">
    <w:name w:val="69197E76484A40A1B9773B471DD696AA"/>
    <w:rsid w:val="005D6277"/>
  </w:style>
  <w:style w:type="paragraph" w:customStyle="1" w:styleId="A4115409BF214A9EA6A5DDFB49D7D55A">
    <w:name w:val="A4115409BF214A9EA6A5DDFB49D7D55A"/>
    <w:rsid w:val="005D6277"/>
  </w:style>
  <w:style w:type="paragraph" w:customStyle="1" w:styleId="705E6508CD6F451595A3E44E0BA91428">
    <w:name w:val="705E6508CD6F451595A3E44E0BA91428"/>
    <w:rsid w:val="005D6277"/>
  </w:style>
  <w:style w:type="paragraph" w:customStyle="1" w:styleId="EB331D0C8350444590475EA36DBE53C2">
    <w:name w:val="EB331D0C8350444590475EA36DBE53C2"/>
    <w:rsid w:val="005D6277"/>
  </w:style>
  <w:style w:type="paragraph" w:customStyle="1" w:styleId="DB0586A582584AD7B0CD70652D5515EC">
    <w:name w:val="DB0586A582584AD7B0CD70652D5515EC"/>
    <w:rsid w:val="005D6277"/>
  </w:style>
  <w:style w:type="paragraph" w:customStyle="1" w:styleId="4BB84AAD3C134AA8A19D131188240326">
    <w:name w:val="4BB84AAD3C134AA8A19D131188240326"/>
    <w:rsid w:val="005D6277"/>
  </w:style>
  <w:style w:type="paragraph" w:customStyle="1" w:styleId="538D30E868CE4D9D9A03B619C6870B6F">
    <w:name w:val="538D30E868CE4D9D9A03B619C6870B6F"/>
    <w:rsid w:val="005D6277"/>
  </w:style>
  <w:style w:type="paragraph" w:customStyle="1" w:styleId="1DC964A321B346EF8493327BE43C10E7">
    <w:name w:val="1DC964A321B346EF8493327BE43C10E7"/>
    <w:rsid w:val="005D6277"/>
  </w:style>
  <w:style w:type="paragraph" w:customStyle="1" w:styleId="1E8B282FE69F4E20BCFED933C26BCD53">
    <w:name w:val="1E8B282FE69F4E20BCFED933C26BCD53"/>
    <w:rsid w:val="005D6277"/>
  </w:style>
  <w:style w:type="paragraph" w:customStyle="1" w:styleId="5722D35D3071417583136DAA3E6274A5">
    <w:name w:val="5722D35D3071417583136DAA3E6274A5"/>
    <w:rsid w:val="00223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33CD-8E76-4C26-84C7-BB5E0A06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9320</Words>
  <Characters>51261</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Monneau</dc:creator>
  <cp:keywords/>
  <dc:description/>
  <cp:lastModifiedBy>Valérie Moutoy</cp:lastModifiedBy>
  <cp:revision>3</cp:revision>
  <cp:lastPrinted>2020-10-02T08:57:00Z</cp:lastPrinted>
  <dcterms:created xsi:type="dcterms:W3CDTF">2021-04-20T12:33:00Z</dcterms:created>
  <dcterms:modified xsi:type="dcterms:W3CDTF">2021-04-20T12:36:00Z</dcterms:modified>
</cp:coreProperties>
</file>